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94D8">
      <w:pPr>
        <w:rPr>
          <w:rFonts w:hint="eastAsia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22225</wp:posOffset>
                </wp:positionV>
                <wp:extent cx="1587500" cy="6026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5822E5">
                            <w:pPr>
                              <w:pStyle w:val="3"/>
                              <w:bidi w:val="0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1.75pt;height:47.45pt;width:125pt;z-index:251661312;mso-width-relative:page;mso-height-relative:page;" filled="f" stroked="f" coordsize="21600,21600" o:gfxdata="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dYG29MAAAAHAQAA&#10;DwAAAAAAAAABACAAAAAiAAAAZHJzL2Rvd25yZXYueG1sUEsBAhQAFAAAAAgAh07iQF0oIQysAQAA&#10;TgMAAA4AAAAAAAAAAQAgAAAAI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5822E5">
                      <w:pPr>
                        <w:pStyle w:val="3"/>
                        <w:bidi w:val="0"/>
                        <w:ind w:left="0" w:leftChars="0" w:firstLine="0" w:firstLineChars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304915" cy="77654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-10855" t="3470" r="-1212" b="-7637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77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FFB9">
      <w:pPr>
        <w:rPr>
          <w:rFonts w:hint="eastAsia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-90170</wp:posOffset>
                </wp:positionV>
                <wp:extent cx="1917700" cy="4248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3EE90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-7.1pt;height:33.45pt;width:151pt;z-index:251662336;mso-width-relative:page;mso-height-relative:page;" filled="f" stroked="f" coordsize="21600,21600" o:gfxdata="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xWxyrTAAAABwEA&#10;AA8AAAAAAAAAAQAgAAAAIgAAAGRycy9kb3ducmV2LnhtbFBLAQIUABQAAAAIAIdO4kBXyV8DrQEA&#10;AE4DAAAOAAAAAAAAAAEAIAAAACI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93EE90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61237ABA">
      <w:pPr>
        <w:jc w:val="center"/>
        <w:rPr>
          <w:rFonts w:hint="eastAsia"/>
        </w:rPr>
      </w:pPr>
      <w:r>
        <w:rPr>
          <w:rFonts w:hint="eastAsia"/>
          <w:highlight w:val="none"/>
        </w:rPr>
        <w:object>
          <v:shape id="_x0000_i1026" o:spt="75" type="#_x0000_t75" style="height:631.1pt;width:487.35pt;" o:ole="t" filled="f" o:preferrelative="t" stroked="f" coordsize="21600,21600">
            <v:path/>
            <v:fill on="f" focussize="0,0"/>
            <v:stroke on="f"/>
            <v:imagedata r:id="rId6" croptop="1460f" o:title=""/>
            <o:lock v:ext="edit" aspectratio="f"/>
            <w10:wrap type="none"/>
            <w10:anchorlock/>
          </v:shape>
          <o:OLEObject Type="Embed" ProgID="Word.Document.8" ShapeID="_x0000_i1026" DrawAspect="Content" ObjectID="_1468075725" r:id="rId5">
            <o:LockedField>false</o:LockedField>
          </o:OLEObject>
        </w:object>
      </w:r>
    </w:p>
    <w:p w14:paraId="3C79C246">
      <w:pPr>
        <w:spacing w:beforeLines="0" w:afterLines="0"/>
        <w:ind w:right="-653" w:rightChars="-311"/>
        <w:jc w:val="left"/>
      </w:pPr>
    </w:p>
    <w:p w14:paraId="15C4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-442595</wp:posOffset>
                </wp:positionV>
                <wp:extent cx="1212850" cy="424180"/>
                <wp:effectExtent l="0" t="0" r="635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CB34A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45pt;margin-top:-34.85pt;height:33.4pt;width:95.5pt;z-index:251665408;mso-width-relative:page;mso-height-relative:page;" fillcolor="#FFFFFF" filled="t" stroked="f" coordsize="21600,21600" o:gfxdata="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zFV5fXAAAACgEAAA8AAAAAAAAAAQAgAAAAIgAAAGRycy9kb3ducmV2Lnht&#10;bFBLAQIUABQAAAAIAIdO4kCzN2iG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BCB34A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户外劳动者</w:t>
      </w:r>
      <w:r>
        <w:rPr>
          <w:rFonts w:hint="eastAsia" w:ascii="方正小标宋简体" w:eastAsia="方正小标宋简体"/>
          <w:kern w:val="0"/>
          <w:sz w:val="44"/>
          <w:szCs w:val="44"/>
        </w:rPr>
        <w:t>职工暖心驿站申报表</w:t>
      </w:r>
    </w:p>
    <w:tbl>
      <w:tblPr>
        <w:tblStyle w:val="5"/>
        <w:tblW w:w="5783" w:type="pct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11"/>
        <w:gridCol w:w="2893"/>
        <w:gridCol w:w="986"/>
        <w:gridCol w:w="2126"/>
        <w:gridCol w:w="1451"/>
        <w:gridCol w:w="1002"/>
      </w:tblGrid>
      <w:tr w14:paraId="68DA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1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8E2BDA">
            <w:pPr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单位名称 </w:t>
            </w:r>
          </w:p>
          <w:p w14:paraId="32996C4A">
            <w:pPr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304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FA39">
            <w:pPr>
              <w:spacing w:line="240" w:lineRule="auto"/>
              <w:ind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DEB7">
            <w:pPr>
              <w:spacing w:line="300" w:lineRule="exact"/>
              <w:ind w:firstLine="2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站点面积</w:t>
            </w:r>
          </w:p>
          <w:p w14:paraId="76434D9A">
            <w:pPr>
              <w:spacing w:line="300" w:lineRule="exact"/>
              <w:ind w:firstLine="2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507" w:type="pct"/>
            <w:tcBorders>
              <w:left w:val="single" w:color="auto" w:sz="4" w:space="0"/>
            </w:tcBorders>
            <w:noWrap w:val="0"/>
            <w:vAlign w:val="center"/>
          </w:tcPr>
          <w:p w14:paraId="05EC9055">
            <w:pPr>
              <w:spacing w:line="300" w:lineRule="exact"/>
              <w:ind w:firstLine="2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CD5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F7B6840">
            <w:pPr>
              <w:spacing w:line="300" w:lineRule="exact"/>
              <w:jc w:val="center"/>
              <w:rPr>
                <w:rFonts w:hint="default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站点详细地址</w:t>
            </w:r>
          </w:p>
        </w:tc>
        <w:tc>
          <w:tcPr>
            <w:tcW w:w="146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8B52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0F7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工会</w:t>
            </w:r>
          </w:p>
          <w:p w14:paraId="053158D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主席</w:t>
            </w:r>
          </w:p>
        </w:tc>
        <w:tc>
          <w:tcPr>
            <w:tcW w:w="107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145E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9A73">
            <w:pPr>
              <w:spacing w:line="300" w:lineRule="exact"/>
              <w:ind w:firstLine="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职工数</w:t>
            </w:r>
          </w:p>
        </w:tc>
        <w:tc>
          <w:tcPr>
            <w:tcW w:w="507" w:type="pct"/>
            <w:tcBorders>
              <w:left w:val="single" w:color="auto" w:sz="4" w:space="0"/>
            </w:tcBorders>
            <w:noWrap w:val="0"/>
            <w:vAlign w:val="center"/>
          </w:tcPr>
          <w:p w14:paraId="5913F6B0">
            <w:pPr>
              <w:spacing w:line="300" w:lineRule="exact"/>
              <w:ind w:firstLine="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3F4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0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851A"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234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071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092C81E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07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7250"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80C6"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会员数</w:t>
            </w:r>
          </w:p>
        </w:tc>
        <w:tc>
          <w:tcPr>
            <w:tcW w:w="507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F11DA"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53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F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0C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C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B5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 w14:paraId="61D4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0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D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活动场所建设</w:t>
            </w: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4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以因地制宜、因需制宜为原则在企业车间班组、社区、楼宇、商业网点、加油站等场所建立职工暖心驿站，规模可大可小,便于职工获取服务。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73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7A29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4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B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7B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要制作并在醒目位置悬挂统一的“北京工会职工暖心驿站”标识。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3D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2E85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7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A2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服务设备设施</w:t>
            </w: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0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暖心驿站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提供座椅、饮水机、微波炉、充电充气工具、简易维修工具、雨具、急救箱、自动售货机、无线WiFi等基础服务设施至少具备四项以上。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E9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3F9B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1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61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F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在显著位置张贴北京12351职工服务热线电话、北京工会12351手机APP二维码等。单位内部的职工暖心驿站要公布工会主席的联系方式、电子邮箱等。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0D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1E40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1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F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服务职工工作</w:t>
            </w: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31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认真听取职工日常反映的意见和建议，根据职工需求和实际情况为职工提供服务。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1F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1AE8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15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6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经费运行保障制度</w:t>
            </w: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7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建立经费运行保障机制，确保工会工作正常运转。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75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55E6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8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170F">
            <w:pPr>
              <w:spacing w:line="300" w:lineRule="exact"/>
              <w:ind w:firstLine="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66E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其他配套设施设备或服务</w:t>
            </w: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27AD85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80285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76F4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8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B82B">
            <w:pPr>
              <w:ind w:right="980"/>
            </w:pPr>
          </w:p>
        </w:tc>
        <w:tc>
          <w:tcPr>
            <w:tcW w:w="4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CAFF">
            <w:pPr>
              <w:ind w:right="980"/>
            </w:pPr>
          </w:p>
        </w:tc>
        <w:tc>
          <w:tcPr>
            <w:tcW w:w="3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74A288"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是否节假日开放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6B7AC4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 w14:paraId="5F0C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942C">
            <w:pPr>
              <w:ind w:right="980"/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634D">
            <w:pPr>
              <w:ind w:right="980"/>
            </w:pPr>
          </w:p>
        </w:tc>
        <w:tc>
          <w:tcPr>
            <w:tcW w:w="4289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1E464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服务功能在以下名称中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勾选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  <w:p w14:paraId="18BCEE67">
            <w:pPr>
              <w:ind w:right="98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24小时开放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休息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饮水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充电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卫生间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微波炉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应急复印打印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打气筒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针线包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雨衣雨伞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应急口罩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急救医药箱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 w14:paraId="048AC8C6">
            <w:pPr>
              <w:ind w:right="98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爱心捐赠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母婴关爱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法律服务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争议调解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健身器材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体育场馆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阅读室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769B313E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如有其他功能，可按实际填写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：    </w:t>
            </w:r>
          </w:p>
        </w:tc>
      </w:tr>
      <w:tr w14:paraId="2280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10" w:type="pct"/>
            <w:gridSpan w:val="2"/>
            <w:noWrap w:val="0"/>
            <w:vAlign w:val="center"/>
          </w:tcPr>
          <w:p w14:paraId="75094472"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  <w:p w14:paraId="5A850699"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4289" w:type="pct"/>
            <w:gridSpan w:val="5"/>
            <w:noWrap w:val="0"/>
            <w:vAlign w:val="bottom"/>
          </w:tcPr>
          <w:p w14:paraId="7779B53B"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公章：</w:t>
            </w:r>
          </w:p>
          <w:p w14:paraId="3AAEBEF3"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19E2689C"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联系人：_______________ ;     联系电话___________________</w:t>
      </w:r>
    </w:p>
    <w:p w14:paraId="4C000BA3">
      <w:pPr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注：站点详细地址具体写到</w:t>
      </w:r>
      <w:r>
        <w:rPr>
          <w:rFonts w:hint="eastAsia" w:ascii="方正小标宋简体" w:eastAsia="方正小标宋简体"/>
          <w:sz w:val="24"/>
          <w:szCs w:val="24"/>
        </w:rPr>
        <w:t>路街名称、门牌号、建筑物名称及楼层等信息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。</w:t>
      </w:r>
    </w:p>
    <w:p w14:paraId="31433699">
      <w:pP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>附站点现场照片（1-2张）：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0"/>
      </w:tblGrid>
      <w:tr w14:paraId="6B67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7980" w:type="dxa"/>
            <w:noWrap w:val="0"/>
            <w:vAlign w:val="top"/>
          </w:tcPr>
          <w:p w14:paraId="758BCA42"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0FE945F"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 xml:space="preserve">站点具体位置  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0"/>
      </w:tblGrid>
      <w:tr w14:paraId="4355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7880" w:type="dxa"/>
            <w:noWrap w:val="0"/>
            <w:vAlign w:val="top"/>
          </w:tcPr>
          <w:p w14:paraId="39F46987"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86C90F2"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 xml:space="preserve">站点具体位置  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p w14:paraId="3DDBA8A2">
      <w:pPr>
        <w:spacing w:beforeLines="0" w:afterLines="0"/>
        <w:ind w:right="-653" w:rightChars="-311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br w:type="page"/>
      </w: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</w:p>
    <w:p w14:paraId="0A23FD96">
      <w:pPr>
        <w:spacing w:beforeLines="0" w:afterLines="0"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会员民主评议职工之家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测评表</w:t>
      </w:r>
    </w:p>
    <w:p w14:paraId="1B8D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30" w:firstLineChars="196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一、组织体系健全</w:t>
      </w:r>
    </w:p>
    <w:p w14:paraId="3CDBD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1.单独设立工会工作机构，建立健全工会委员会、经审委员会、女工委员会组织，以及工会分会（小组）和工会积极分子队伍。（5分）</w:t>
      </w:r>
    </w:p>
    <w:p w14:paraId="1E5C2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CE5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2.按照规定配齐配强工会主席和其他工会专（兼）职干部，工会委员会按期换届选举。（5分）</w:t>
      </w:r>
    </w:p>
    <w:p w14:paraId="660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3.建立单独工会财务账号，能够完成工会经费（筹备金）税务代收工作，管好用好工会经费和资产。（5分）</w:t>
      </w:r>
    </w:p>
    <w:p w14:paraId="39D4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4.积极开展工会分会（小组）“职工小家”活动。定期更新并完成会员信息采集。（5分）</w:t>
      </w:r>
    </w:p>
    <w:p w14:paraId="5F3A1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30" w:firstLineChars="196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二、服务设施完善</w:t>
      </w:r>
    </w:p>
    <w:p w14:paraId="16E8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设立职工活动场所，本着“一室多用”原则，有条件的设置调解室、减压室、职工书屋等，并在显著场所亮牌子。（5分）</w:t>
      </w:r>
    </w:p>
    <w:p w14:paraId="20E0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2.有必要的活动设施，为职工服务。如乒乓球台、台球桌、休息桌椅、图书等设施。（5分）</w:t>
      </w:r>
    </w:p>
    <w:p w14:paraId="2C98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3.公布工会主席手机号码、电子邮箱。（5分）</w:t>
      </w:r>
    </w:p>
    <w:p w14:paraId="5764F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4.公布各项日常组织和工作制度。（5分）</w:t>
      </w:r>
    </w:p>
    <w:p w14:paraId="5CE5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5.室内外公示工会服务项目、活动信息。（5分）</w:t>
      </w:r>
    </w:p>
    <w:p w14:paraId="7856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6.根据工作职责和不同服务项目特点，制定工作流程图对外公开。（5分）</w:t>
      </w:r>
    </w:p>
    <w:p w14:paraId="692BD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30" w:firstLineChars="196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三、作用发挥明显</w:t>
      </w:r>
    </w:p>
    <w:p w14:paraId="4EE2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能够密切联系职工，实行会务公开，认真听取职工意见建议，维护职工合法权益。（5分）</w:t>
      </w:r>
    </w:p>
    <w:p w14:paraId="3CE1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接待职工日常求助，履行帮扶困难职工“第一知情人”、“第一报告人”、“第一协调人”职责。（5分）</w:t>
      </w:r>
    </w:p>
    <w:p w14:paraId="5769C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3.接待职工劳动法律政策咨询，提供必要法律援助。（5分）</w:t>
      </w:r>
    </w:p>
    <w:p w14:paraId="5F47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通过多种形式有效疏导职工情绪，发挥职工心理压力“减压阀”作用。（5分）</w:t>
      </w:r>
    </w:p>
    <w:p w14:paraId="7134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5.加强职工培训和培养，提高职工素质,定期开展职工培训。（5分）</w:t>
      </w:r>
    </w:p>
    <w:p w14:paraId="4E39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建立职工文体活动兴趣小组，定期开展文娱活动。（5分）</w:t>
      </w:r>
    </w:p>
    <w:p w14:paraId="19BEB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四、自身建设规范</w:t>
      </w:r>
    </w:p>
    <w:p w14:paraId="2B9CC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建立与单位领导班子的定期会议制度，给予“职工之家”更多资源。（5分）</w:t>
      </w:r>
    </w:p>
    <w:p w14:paraId="72D3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建立主席接待日制度，工会主席定期在“职工之家”现场办公，接待来访职工。（5分）</w:t>
      </w:r>
    </w:p>
    <w:p w14:paraId="2A7D3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建立联系职工制度，工会干部定期深入职工工作一线走访，倾听职工诉求，了解需求。（5分）</w:t>
      </w:r>
    </w:p>
    <w:p w14:paraId="0A81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接受职工民主评议和监督，依法落实职工（代表）大会各项职权，按照职工意愿开展活动。（5分）</w:t>
      </w:r>
    </w:p>
    <w:p w14:paraId="31D40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您对本单位工会职工之家建设有什么改进建议（此题为加分题，建议超过10个字加10分）。</w:t>
      </w:r>
    </w:p>
    <w:p w14:paraId="116BD0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________________________________________________________________________________________________________________________________________________________。</w:t>
      </w:r>
    </w:p>
    <w:p w14:paraId="5C8DD5BF">
      <w:pPr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-118745</wp:posOffset>
                </wp:positionV>
                <wp:extent cx="1301750" cy="393700"/>
                <wp:effectExtent l="0" t="0" r="635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D4F6CF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pt;margin-top:-9.35pt;height:31pt;width:102.5pt;z-index:251663360;mso-width-relative:page;mso-height-relative:page;" fillcolor="#FFFFFF" filled="t" stroked="f" coordsize="21600,21600" o:gfxdata="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9R+i1wAAAAkBAAAPAAAAAAAAAAEAIAAAACIAAABkcnMvZG93bnJldi54&#10;bWxQSwECFAAUAAAACACHTuJAS/R26MIBAAB3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ED4F6CF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14:paraId="49A51497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北京经济技术开发区“星级职工之家”评分标准</w:t>
      </w:r>
    </w:p>
    <w:p w14:paraId="01C3A009"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b/>
          <w:sz w:val="30"/>
          <w:szCs w:val="30"/>
        </w:rPr>
        <w:t>单位名称（公司盖章）：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8505"/>
        <w:gridCol w:w="1276"/>
        <w:gridCol w:w="2126"/>
      </w:tblGrid>
      <w:tr w14:paraId="0657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9" w:type="dxa"/>
            <w:noWrap w:val="0"/>
            <w:vAlign w:val="center"/>
          </w:tcPr>
          <w:p w14:paraId="28F487A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173026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5C9E8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8505" w:type="dxa"/>
            <w:noWrap w:val="0"/>
            <w:vAlign w:val="center"/>
          </w:tcPr>
          <w:p w14:paraId="03827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1276" w:type="dxa"/>
            <w:noWrap w:val="0"/>
            <w:vAlign w:val="center"/>
          </w:tcPr>
          <w:p w14:paraId="1FDC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标准分值</w:t>
            </w:r>
          </w:p>
        </w:tc>
        <w:tc>
          <w:tcPr>
            <w:tcW w:w="2126" w:type="dxa"/>
            <w:noWrap w:val="0"/>
            <w:vAlign w:val="center"/>
          </w:tcPr>
          <w:p w14:paraId="06D65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单位自评</w:t>
            </w:r>
          </w:p>
        </w:tc>
      </w:tr>
      <w:tr w14:paraId="35A2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59" w:type="dxa"/>
            <w:vMerge w:val="restart"/>
            <w:noWrap w:val="0"/>
            <w:vAlign w:val="center"/>
          </w:tcPr>
          <w:p w14:paraId="711ABDC3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A41922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工会</w:t>
            </w:r>
          </w:p>
          <w:p w14:paraId="3EB1510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组织</w:t>
            </w:r>
          </w:p>
          <w:p w14:paraId="0F1B4D6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健全</w:t>
            </w:r>
          </w:p>
          <w:p w14:paraId="69885D5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8505" w:type="dxa"/>
            <w:noWrap w:val="0"/>
            <w:vAlign w:val="top"/>
          </w:tcPr>
          <w:p w14:paraId="559E6E05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1.依法建会。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要依法建立工会组织，有工会印章，办理法人证书，开设独立工会账户。</w:t>
            </w:r>
          </w:p>
        </w:tc>
        <w:tc>
          <w:tcPr>
            <w:tcW w:w="1276" w:type="dxa"/>
            <w:noWrap w:val="0"/>
            <w:vAlign w:val="center"/>
          </w:tcPr>
          <w:p w14:paraId="239283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52323590">
            <w:pPr>
              <w:jc w:val="center"/>
            </w:pPr>
          </w:p>
        </w:tc>
      </w:tr>
      <w:tr w14:paraId="00A3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9" w:type="dxa"/>
            <w:vMerge w:val="continue"/>
            <w:noWrap w:val="0"/>
            <w:vAlign w:val="top"/>
          </w:tcPr>
          <w:p w14:paraId="47D7BDD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48BBE4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6522461B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2.机构健全。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设立了工会委员会、经费审查委员会（或者经费审查委员）、女职工委员会（或者女工委员）等工会组织机构。</w:t>
            </w:r>
          </w:p>
        </w:tc>
        <w:tc>
          <w:tcPr>
            <w:tcW w:w="1276" w:type="dxa"/>
            <w:noWrap w:val="0"/>
            <w:vAlign w:val="center"/>
          </w:tcPr>
          <w:p w14:paraId="650193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332A0518">
            <w:pPr>
              <w:jc w:val="center"/>
            </w:pPr>
          </w:p>
        </w:tc>
      </w:tr>
      <w:tr w14:paraId="5E97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59" w:type="dxa"/>
            <w:vMerge w:val="continue"/>
            <w:noWrap w:val="0"/>
            <w:vAlign w:val="top"/>
          </w:tcPr>
          <w:p w14:paraId="134BEBED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4AA2FB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40C15309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3.组织规范。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工会委员会和经费审查委员会按照工会组织程序民主选举产生，审批手续完备，按时换届改选，委员分工明确。最大限度地吸收职工入会，职工入会率90%以上。</w:t>
            </w:r>
          </w:p>
        </w:tc>
        <w:tc>
          <w:tcPr>
            <w:tcW w:w="1276" w:type="dxa"/>
            <w:noWrap w:val="0"/>
            <w:vAlign w:val="center"/>
          </w:tcPr>
          <w:p w14:paraId="3BE24F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  <w:noWrap w:val="0"/>
            <w:vAlign w:val="top"/>
          </w:tcPr>
          <w:p w14:paraId="7DB99D31">
            <w:pPr>
              <w:jc w:val="center"/>
            </w:pPr>
          </w:p>
        </w:tc>
      </w:tr>
      <w:tr w14:paraId="1709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9" w:type="dxa"/>
            <w:vMerge w:val="continue"/>
            <w:noWrap w:val="0"/>
            <w:vAlign w:val="top"/>
          </w:tcPr>
          <w:p w14:paraId="7E63CE7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1E6BD0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76B869BD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4.档案完善。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工会组织档案和文件资料健全（包括总工会批复文件，换届选举相关材料，班子、会员名册、计划总结、统计报表等）。</w:t>
            </w:r>
          </w:p>
        </w:tc>
        <w:tc>
          <w:tcPr>
            <w:tcW w:w="1276" w:type="dxa"/>
            <w:noWrap w:val="0"/>
            <w:vAlign w:val="center"/>
          </w:tcPr>
          <w:p w14:paraId="407271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1250BDC6">
            <w:pPr>
              <w:jc w:val="center"/>
            </w:pPr>
          </w:p>
        </w:tc>
      </w:tr>
      <w:tr w14:paraId="3887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" w:type="dxa"/>
            <w:vMerge w:val="restart"/>
            <w:noWrap w:val="0"/>
            <w:vAlign w:val="center"/>
          </w:tcPr>
          <w:p w14:paraId="6842127F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2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783EC6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7ED892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CAAD8B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20F87B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AB49AB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基础设施完善</w:t>
            </w:r>
          </w:p>
          <w:p w14:paraId="69DE72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8505" w:type="dxa"/>
            <w:noWrap w:val="0"/>
            <w:vAlign w:val="top"/>
          </w:tcPr>
          <w:p w14:paraId="4DCD25B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1.有场所。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“职工之家”要坚持“一室多用”的原则，开辟出一定的文化活动、生活休闲、开放办公场所，根据公司规模和经营状况，整合资源，有效利用资源，原则上活动场所面积不得低于20平方米，并在显著位置“亮牌子”。场所面积超过20平米（5分），“亮牌子”（2分），活动场所情况（3分）。</w:t>
            </w:r>
          </w:p>
        </w:tc>
        <w:tc>
          <w:tcPr>
            <w:tcW w:w="1276" w:type="dxa"/>
            <w:noWrap w:val="0"/>
            <w:vAlign w:val="center"/>
          </w:tcPr>
          <w:p w14:paraId="17C7BA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126" w:type="dxa"/>
            <w:noWrap w:val="0"/>
            <w:vAlign w:val="top"/>
          </w:tcPr>
          <w:p w14:paraId="52CED5CD">
            <w:pPr>
              <w:jc w:val="center"/>
            </w:pPr>
          </w:p>
        </w:tc>
      </w:tr>
      <w:tr w14:paraId="13E0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vMerge w:val="continue"/>
            <w:noWrap w:val="0"/>
            <w:vAlign w:val="top"/>
          </w:tcPr>
          <w:p w14:paraId="56190EB1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4080C8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3E9E359B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2.有设施。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“职工之家”要根据职工的迫切需求，配备必要的体育设施、文化设施、生活设施、办公设备和心理减压设施，同时要推动职工书屋、爱心妈咪小屋等特色服务设施建设。文体娱乐设施（5分），休息休闲设施（5分），职工书屋（2分），爱心妈咪小屋（2分），创新工作室（2分），职工调解室（2分），其他特色设施（2分）。</w:t>
            </w:r>
          </w:p>
        </w:tc>
        <w:tc>
          <w:tcPr>
            <w:tcW w:w="1276" w:type="dxa"/>
            <w:noWrap w:val="0"/>
            <w:vAlign w:val="center"/>
          </w:tcPr>
          <w:p w14:paraId="7A272A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126" w:type="dxa"/>
            <w:noWrap w:val="0"/>
            <w:vAlign w:val="top"/>
          </w:tcPr>
          <w:p w14:paraId="000239AA">
            <w:pPr>
              <w:jc w:val="center"/>
            </w:pPr>
          </w:p>
        </w:tc>
      </w:tr>
      <w:tr w14:paraId="0532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continue"/>
            <w:noWrap w:val="0"/>
            <w:vAlign w:val="top"/>
          </w:tcPr>
          <w:p w14:paraId="4B514880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6C4E3E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4134F86E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3.有管理。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“职工之家”要配有专门的管理人员，制定“职工之家”管理制度，按时对职工开放场地，保护好“职工之家”内的活动设施，场所干净整洁。有管理人员（2分），制定制度（3分），按时开放（2分），干净整洁（3分）。</w:t>
            </w:r>
          </w:p>
        </w:tc>
        <w:tc>
          <w:tcPr>
            <w:tcW w:w="1276" w:type="dxa"/>
            <w:noWrap w:val="0"/>
            <w:vAlign w:val="center"/>
          </w:tcPr>
          <w:p w14:paraId="0D338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126" w:type="dxa"/>
            <w:noWrap w:val="0"/>
            <w:vAlign w:val="top"/>
          </w:tcPr>
          <w:p w14:paraId="107B3DF8">
            <w:pPr>
              <w:jc w:val="center"/>
            </w:pPr>
          </w:p>
        </w:tc>
      </w:tr>
      <w:tr w14:paraId="4C8C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9" w:type="dxa"/>
            <w:vMerge w:val="restart"/>
            <w:noWrap w:val="0"/>
            <w:vAlign w:val="center"/>
          </w:tcPr>
          <w:p w14:paraId="00307567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E75241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A4330AD">
            <w:pPr>
              <w:ind w:firstLine="161" w:firstLineChars="5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工作</w:t>
            </w:r>
          </w:p>
          <w:p w14:paraId="5948608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务实</w:t>
            </w:r>
          </w:p>
          <w:p w14:paraId="3F7E21B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创新</w:t>
            </w:r>
          </w:p>
          <w:p w14:paraId="6CD91B6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8505" w:type="dxa"/>
            <w:noWrap w:val="0"/>
            <w:vAlign w:val="top"/>
          </w:tcPr>
          <w:p w14:paraId="4F00F1BD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1.注重职工文化活动开展。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要依托“职工之家资源”，开展丰富多彩、喜闻乐见、积极向上的文化活动，增强职工团结，凝聚职工力量。开展文化体育活动不少于两次。</w:t>
            </w:r>
          </w:p>
        </w:tc>
        <w:tc>
          <w:tcPr>
            <w:tcW w:w="1276" w:type="dxa"/>
            <w:noWrap w:val="0"/>
            <w:vAlign w:val="center"/>
          </w:tcPr>
          <w:p w14:paraId="09A420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534852F4">
            <w:pPr>
              <w:jc w:val="center"/>
            </w:pPr>
          </w:p>
        </w:tc>
      </w:tr>
      <w:tr w14:paraId="08C2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59" w:type="dxa"/>
            <w:vMerge w:val="continue"/>
            <w:noWrap w:val="0"/>
            <w:vAlign w:val="top"/>
          </w:tcPr>
          <w:p w14:paraId="5ED1AFEC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56071A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4849201B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2.注重职工综合素质提升。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结合“职工书屋”建设，开展读书活动，培养职工学习兴趣，同时要加强职工教育培训，提高职工队伍的整体素质。开展读书活动或者教育培训活动不少于两次。</w:t>
            </w:r>
          </w:p>
        </w:tc>
        <w:tc>
          <w:tcPr>
            <w:tcW w:w="1276" w:type="dxa"/>
            <w:noWrap w:val="0"/>
            <w:vAlign w:val="center"/>
          </w:tcPr>
          <w:p w14:paraId="367E60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3010B313">
            <w:pPr>
              <w:jc w:val="center"/>
            </w:pPr>
          </w:p>
        </w:tc>
      </w:tr>
      <w:tr w14:paraId="64DE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continue"/>
            <w:noWrap w:val="0"/>
            <w:vAlign w:val="top"/>
          </w:tcPr>
          <w:p w14:paraId="3F8027DB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6670AB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3D8CEC81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3.注重会员采集和京卡办理。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积极发展会员，做好会员信息采集工作，为职工办理工会会员服务卡，利用京卡为会员开展各项服务。会员采集率90%以上5分，每少5%减1分，70%以下不得分。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03DABD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5DA4A9B0">
            <w:pPr>
              <w:jc w:val="center"/>
            </w:pPr>
          </w:p>
        </w:tc>
      </w:tr>
      <w:tr w14:paraId="6E41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59" w:type="dxa"/>
            <w:vMerge w:val="continue"/>
            <w:noWrap w:val="0"/>
            <w:vAlign w:val="top"/>
          </w:tcPr>
          <w:p w14:paraId="48E885C8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1B15AD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1ADAA361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4.注重发挥职工聪明才智。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通过岗位技能培训、岗位练兵、技能比赛等各种形式，引导职工积极参与合理化建议、技术革新、技术协作和职工小发明、小创造、小革新、小设计、小建议的“五小”活动，鼓励“职工创新工作室”建设。</w:t>
            </w:r>
          </w:p>
        </w:tc>
        <w:tc>
          <w:tcPr>
            <w:tcW w:w="1276" w:type="dxa"/>
            <w:noWrap w:val="0"/>
            <w:vAlign w:val="center"/>
          </w:tcPr>
          <w:p w14:paraId="515C70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7A900163">
            <w:pPr>
              <w:jc w:val="center"/>
            </w:pPr>
          </w:p>
        </w:tc>
      </w:tr>
      <w:tr w14:paraId="0C6C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restart"/>
            <w:noWrap w:val="0"/>
            <w:vAlign w:val="center"/>
          </w:tcPr>
          <w:p w14:paraId="67CE938E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  <w:p w14:paraId="01DB66FA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4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2951BBF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CFB941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26A926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E51847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劳动</w:t>
            </w:r>
          </w:p>
          <w:p w14:paraId="271F246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关系</w:t>
            </w:r>
          </w:p>
          <w:p w14:paraId="215D34D9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和谐</w:t>
            </w:r>
          </w:p>
          <w:p w14:paraId="6A83483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（15分）</w:t>
            </w:r>
          </w:p>
        </w:tc>
        <w:tc>
          <w:tcPr>
            <w:tcW w:w="8505" w:type="dxa"/>
            <w:noWrap w:val="0"/>
            <w:vAlign w:val="top"/>
          </w:tcPr>
          <w:p w14:paraId="0BEE2F09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1.依法签订劳动合同。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深入推进平等协商，推动集体合同、工资专项、劳动保护专项、女职工保护专项协议的“四同时”签订工作。</w:t>
            </w:r>
          </w:p>
        </w:tc>
        <w:tc>
          <w:tcPr>
            <w:tcW w:w="1276" w:type="dxa"/>
            <w:noWrap w:val="0"/>
            <w:vAlign w:val="center"/>
          </w:tcPr>
          <w:p w14:paraId="18C890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60BCA08E">
            <w:pPr>
              <w:jc w:val="center"/>
            </w:pPr>
          </w:p>
        </w:tc>
      </w:tr>
      <w:tr w14:paraId="292C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continue"/>
            <w:noWrap w:val="0"/>
            <w:vAlign w:val="top"/>
          </w:tcPr>
          <w:p w14:paraId="168BC5D7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26718E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54B61B2D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2.建立职工（代表）大会制度。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坚持每年召开职工（代表）大会1—2次。涉及职工切身利益的问题，由职工（代表）大会讨论决定。开展厂务公开活动,落实职工的知情权、协商权和监督权。</w:t>
            </w:r>
          </w:p>
        </w:tc>
        <w:tc>
          <w:tcPr>
            <w:tcW w:w="1276" w:type="dxa"/>
            <w:noWrap w:val="0"/>
            <w:vAlign w:val="center"/>
          </w:tcPr>
          <w:p w14:paraId="008D4B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3AF73008">
            <w:pPr>
              <w:jc w:val="center"/>
            </w:pPr>
          </w:p>
        </w:tc>
      </w:tr>
      <w:tr w14:paraId="5721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9" w:type="dxa"/>
            <w:vMerge w:val="continue"/>
            <w:noWrap w:val="0"/>
            <w:vAlign w:val="top"/>
          </w:tcPr>
          <w:p w14:paraId="3F40D854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5D8A1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  <w:noWrap w:val="0"/>
            <w:vAlign w:val="top"/>
          </w:tcPr>
          <w:p w14:paraId="503A9A0B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3.加强劳动保护，维护职工权益。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劳动争议调解、劳动保护等维权机制完善，并能够很好的发挥作用。成立劳动争议调解委员会，设立劳动争议调解员，建立劳动争议调解室。加强职工劳动保护，提高职工劳动保护意识，开展劳动保护培训，促进企业安全生产。</w:t>
            </w:r>
          </w:p>
        </w:tc>
        <w:tc>
          <w:tcPr>
            <w:tcW w:w="1276" w:type="dxa"/>
            <w:noWrap w:val="0"/>
            <w:vAlign w:val="center"/>
          </w:tcPr>
          <w:p w14:paraId="2D32FC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09FC6DA0">
            <w:pPr>
              <w:jc w:val="center"/>
            </w:pPr>
          </w:p>
        </w:tc>
      </w:tr>
      <w:tr w14:paraId="21A2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restart"/>
            <w:noWrap w:val="0"/>
            <w:vAlign w:val="center"/>
          </w:tcPr>
          <w:p w14:paraId="0FFA67D0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EE4F80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经费管理规范</w:t>
            </w: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8505" w:type="dxa"/>
            <w:noWrap w:val="0"/>
            <w:vAlign w:val="top"/>
          </w:tcPr>
          <w:p w14:paraId="57228A14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1.按时缴纳会费。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工会会员依时交纳会员会费，企业工会及时足额申报工会经费。</w:t>
            </w:r>
          </w:p>
        </w:tc>
        <w:tc>
          <w:tcPr>
            <w:tcW w:w="1276" w:type="dxa"/>
            <w:noWrap w:val="0"/>
            <w:vAlign w:val="center"/>
          </w:tcPr>
          <w:p w14:paraId="61BAA8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 w14:paraId="71218DEE">
            <w:pPr>
              <w:jc w:val="center"/>
            </w:pPr>
          </w:p>
        </w:tc>
      </w:tr>
      <w:tr w14:paraId="08D9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continue"/>
            <w:noWrap w:val="0"/>
            <w:vAlign w:val="top"/>
          </w:tcPr>
          <w:p w14:paraId="72046612">
            <w:pPr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17C0A260">
            <w:pPr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8505" w:type="dxa"/>
            <w:noWrap w:val="0"/>
            <w:vAlign w:val="top"/>
          </w:tcPr>
          <w:p w14:paraId="0FFDC740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2.经费使用合理。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设有独立的工会经费银行账户，有专业财会人员负责，建立完善的财务管理制度，按照预决算合法合理使用工会经费。</w:t>
            </w:r>
          </w:p>
        </w:tc>
        <w:tc>
          <w:tcPr>
            <w:tcW w:w="1276" w:type="dxa"/>
            <w:noWrap w:val="0"/>
            <w:vAlign w:val="center"/>
          </w:tcPr>
          <w:p w14:paraId="306A48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1C6D1C06">
            <w:pPr>
              <w:jc w:val="center"/>
            </w:pPr>
          </w:p>
        </w:tc>
      </w:tr>
      <w:tr w14:paraId="05F9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59" w:type="dxa"/>
            <w:vMerge w:val="continue"/>
            <w:noWrap w:val="0"/>
            <w:vAlign w:val="top"/>
          </w:tcPr>
          <w:p w14:paraId="41A219DA">
            <w:pPr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60B50037">
            <w:pPr>
              <w:jc w:val="center"/>
            </w:pPr>
          </w:p>
        </w:tc>
        <w:tc>
          <w:tcPr>
            <w:tcW w:w="8505" w:type="dxa"/>
            <w:noWrap w:val="0"/>
            <w:vAlign w:val="top"/>
          </w:tcPr>
          <w:p w14:paraId="158AEC04">
            <w:pPr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3.发挥经审作用。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定期公布账目，主动接受职工和工会会员及上级工会组织的监督，无重大经费使用问题。</w:t>
            </w:r>
          </w:p>
        </w:tc>
        <w:tc>
          <w:tcPr>
            <w:tcW w:w="1276" w:type="dxa"/>
            <w:noWrap w:val="0"/>
            <w:vAlign w:val="center"/>
          </w:tcPr>
          <w:p w14:paraId="40F44A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4A636804">
            <w:pPr>
              <w:jc w:val="center"/>
            </w:pPr>
          </w:p>
        </w:tc>
      </w:tr>
      <w:tr w14:paraId="2441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93" w:type="dxa"/>
            <w:gridSpan w:val="2"/>
            <w:noWrap w:val="0"/>
            <w:vAlign w:val="center"/>
          </w:tcPr>
          <w:p w14:paraId="29EC5E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合计总分</w:t>
            </w:r>
          </w:p>
        </w:tc>
        <w:tc>
          <w:tcPr>
            <w:tcW w:w="8505" w:type="dxa"/>
            <w:noWrap w:val="0"/>
            <w:vAlign w:val="top"/>
          </w:tcPr>
          <w:p w14:paraId="50DA343A">
            <w:pPr>
              <w:spacing w:line="520" w:lineRule="exact"/>
              <w:ind w:firstLine="562" w:firstLineChars="200"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5CC3A5FE">
            <w:pPr>
              <w:jc w:val="center"/>
            </w:pPr>
          </w:p>
        </w:tc>
      </w:tr>
    </w:tbl>
    <w:p w14:paraId="5EDBB5B1"/>
    <w:p w14:paraId="033C7A46"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BB08EAE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附件6</w:t>
      </w:r>
    </w:p>
    <w:p w14:paraId="592E581E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54942EB4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1BA7FA7E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7A013D1A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  <w:lang w:eastAsia="zh-CN"/>
        </w:rPr>
        <w:t>2024</w:t>
      </w:r>
      <w:r>
        <w:rPr>
          <w:rFonts w:hint="eastAsia" w:ascii="方正小标宋简体" w:hAnsi="黑体" w:eastAsia="方正小标宋简体"/>
          <w:b/>
          <w:sz w:val="44"/>
          <w:szCs w:val="44"/>
        </w:rPr>
        <w:t>年北京经济技术开发区</w:t>
      </w:r>
    </w:p>
    <w:p w14:paraId="722AF315"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星级职工之家申报表</w:t>
      </w:r>
    </w:p>
    <w:p w14:paraId="69793DF9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7E289B97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0AEE111A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0F316AF1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591A1856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694BEF46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6B882497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13F05AD1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21CB78E0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20FD51D2">
      <w:pPr>
        <w:ind w:firstLine="1080" w:firstLineChars="300"/>
        <w:rPr>
          <w:rFonts w:ascii="仿宋_GB2312" w:hAnsi="黑体" w:eastAsia="仿宋_GB2312"/>
          <w:b/>
          <w:sz w:val="36"/>
          <w:szCs w:val="36"/>
          <w:u w:val="single"/>
        </w:rPr>
      </w:pPr>
      <w:r>
        <w:rPr>
          <w:rFonts w:ascii="仿宋_GB2312" w:hAnsi="宋体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321945</wp:posOffset>
                </wp:positionV>
                <wp:extent cx="2733675" cy="0"/>
                <wp:effectExtent l="0" t="4445" r="0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5pt;margin-top:25.35pt;height:0pt;width:215.25pt;z-index:251659264;mso-width-relative:page;mso-height-relative:page;" o:connectortype="straight" filled="f" stroked="t" coordsize="21600,21600" o:gfxdata="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l/lxdkAAAAJAQAADwAAAAAAAAABACAAAAAiAAAAZHJzL2Rvd25y&#10;ZXYueG1sUEsBAhQAFAAAAAgAh07iQK7SKU79AQAA7A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6"/>
          <w:szCs w:val="36"/>
        </w:rPr>
        <w:t>申报工会名称：</w:t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softHyphen/>
      </w:r>
      <w:r>
        <w:rPr>
          <w:rFonts w:hint="eastAsia" w:ascii="仿宋_GB2312" w:hAnsi="宋体" w:eastAsia="仿宋_GB2312"/>
          <w:sz w:val="36"/>
          <w:szCs w:val="36"/>
        </w:rPr>
        <w:t xml:space="preserve">          </w:t>
      </w:r>
    </w:p>
    <w:p w14:paraId="3A4D0DCE">
      <w:pPr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 w14:paraId="7F225277">
      <w:pPr>
        <w:ind w:firstLine="1080" w:firstLineChars="300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仿宋_GB2312" w:hAnsi="宋体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363855</wp:posOffset>
                </wp:positionV>
                <wp:extent cx="2733675" cy="0"/>
                <wp:effectExtent l="0" t="4445" r="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5pt;margin-top:28.65pt;height:0pt;width:215.25pt;z-index:251660288;mso-width-relative:page;mso-height-relative:page;" o:connectortype="straight" filled="f" stroked="t" coordsize="21600,21600" o:gfxdata="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8WrwdkAAAAJAQAADwAAAAAAAAABACAAAAAiAAAAZHJzL2Rvd25y&#10;ZXYueG1sUEsBAhQAFAAAAAgAh07iQMrFitX9AQAA7A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6"/>
          <w:szCs w:val="36"/>
        </w:rPr>
        <w:t>申 报 时 间 ：</w:t>
      </w:r>
    </w:p>
    <w:p w14:paraId="0C32FD9D">
      <w:pPr>
        <w:jc w:val="center"/>
        <w:rPr>
          <w:b/>
          <w:sz w:val="32"/>
          <w:szCs w:val="32"/>
        </w:rPr>
      </w:pPr>
    </w:p>
    <w:p w14:paraId="14BFAE93">
      <w:pPr>
        <w:jc w:val="center"/>
        <w:rPr>
          <w:b/>
          <w:sz w:val="32"/>
          <w:szCs w:val="32"/>
        </w:rPr>
      </w:pPr>
    </w:p>
    <w:p w14:paraId="039FB378">
      <w:pPr>
        <w:jc w:val="center"/>
        <w:rPr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87"/>
        <w:gridCol w:w="549"/>
        <w:gridCol w:w="1172"/>
        <w:gridCol w:w="138"/>
        <w:gridCol w:w="526"/>
        <w:gridCol w:w="1619"/>
        <w:gridCol w:w="34"/>
        <w:gridCol w:w="183"/>
        <w:gridCol w:w="1761"/>
        <w:gridCol w:w="75"/>
      </w:tblGrid>
      <w:tr w14:paraId="5DCE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97" w:type="dxa"/>
            <w:gridSpan w:val="11"/>
            <w:noWrap w:val="0"/>
            <w:vAlign w:val="top"/>
          </w:tcPr>
          <w:p w14:paraId="6D3D2FF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工会基本情况</w:t>
            </w:r>
          </w:p>
        </w:tc>
      </w:tr>
      <w:tr w14:paraId="0489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0" w:type="dxa"/>
            <w:gridSpan w:val="2"/>
            <w:noWrap w:val="0"/>
            <w:vAlign w:val="top"/>
          </w:tcPr>
          <w:p w14:paraId="53E7DB6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057" w:type="dxa"/>
            <w:gridSpan w:val="9"/>
            <w:noWrap w:val="0"/>
            <w:vAlign w:val="top"/>
          </w:tcPr>
          <w:p w14:paraId="3595DC4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4B38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  <w:noWrap w:val="0"/>
            <w:vAlign w:val="top"/>
          </w:tcPr>
          <w:p w14:paraId="21ED10D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057" w:type="dxa"/>
            <w:gridSpan w:val="9"/>
            <w:noWrap w:val="0"/>
            <w:vAlign w:val="top"/>
          </w:tcPr>
          <w:p w14:paraId="25F450D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73D2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  <w:noWrap w:val="0"/>
            <w:vAlign w:val="top"/>
          </w:tcPr>
          <w:p w14:paraId="00EBAF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职工数</w:t>
            </w:r>
          </w:p>
        </w:tc>
        <w:tc>
          <w:tcPr>
            <w:tcW w:w="1859" w:type="dxa"/>
            <w:gridSpan w:val="3"/>
            <w:noWrap w:val="0"/>
            <w:vAlign w:val="top"/>
          </w:tcPr>
          <w:p w14:paraId="0D78212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45" w:type="dxa"/>
            <w:gridSpan w:val="2"/>
            <w:noWrap w:val="0"/>
            <w:vAlign w:val="top"/>
          </w:tcPr>
          <w:p w14:paraId="6507EB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会员数</w:t>
            </w:r>
          </w:p>
        </w:tc>
        <w:tc>
          <w:tcPr>
            <w:tcW w:w="2053" w:type="dxa"/>
            <w:gridSpan w:val="4"/>
            <w:noWrap w:val="0"/>
            <w:vAlign w:val="top"/>
          </w:tcPr>
          <w:p w14:paraId="40E352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3A38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40" w:type="dxa"/>
            <w:gridSpan w:val="2"/>
            <w:noWrap w:val="0"/>
            <w:vAlign w:val="top"/>
          </w:tcPr>
          <w:p w14:paraId="04FEA66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工会主席</w:t>
            </w:r>
          </w:p>
        </w:tc>
        <w:tc>
          <w:tcPr>
            <w:tcW w:w="1859" w:type="dxa"/>
            <w:gridSpan w:val="3"/>
            <w:noWrap w:val="0"/>
            <w:vAlign w:val="top"/>
          </w:tcPr>
          <w:p w14:paraId="0DC9B74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45" w:type="dxa"/>
            <w:gridSpan w:val="2"/>
            <w:noWrap w:val="0"/>
            <w:vAlign w:val="top"/>
          </w:tcPr>
          <w:p w14:paraId="6C37DF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53" w:type="dxa"/>
            <w:gridSpan w:val="4"/>
            <w:noWrap w:val="0"/>
            <w:vAlign w:val="top"/>
          </w:tcPr>
          <w:p w14:paraId="2EFE856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381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97" w:type="dxa"/>
            <w:gridSpan w:val="11"/>
            <w:noWrap w:val="0"/>
            <w:vAlign w:val="top"/>
          </w:tcPr>
          <w:p w14:paraId="761F41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实体化职工之家基本情况</w:t>
            </w:r>
          </w:p>
        </w:tc>
      </w:tr>
      <w:tr w14:paraId="23AD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  <w:noWrap w:val="0"/>
            <w:vAlign w:val="top"/>
          </w:tcPr>
          <w:p w14:paraId="614FDF6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建家时间</w:t>
            </w:r>
          </w:p>
        </w:tc>
        <w:tc>
          <w:tcPr>
            <w:tcW w:w="1859" w:type="dxa"/>
            <w:gridSpan w:val="3"/>
            <w:noWrap w:val="0"/>
            <w:vAlign w:val="top"/>
          </w:tcPr>
          <w:p w14:paraId="7932C070">
            <w:pPr>
              <w:tabs>
                <w:tab w:val="left" w:pos="3750"/>
              </w:tabs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noWrap w:val="0"/>
            <w:vAlign w:val="top"/>
          </w:tcPr>
          <w:p w14:paraId="72DB3975">
            <w:pPr>
              <w:tabs>
                <w:tab w:val="left" w:pos="375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职工之家面积</w:t>
            </w:r>
          </w:p>
        </w:tc>
        <w:tc>
          <w:tcPr>
            <w:tcW w:w="2019" w:type="dxa"/>
            <w:gridSpan w:val="3"/>
            <w:noWrap w:val="0"/>
            <w:vAlign w:val="top"/>
          </w:tcPr>
          <w:p w14:paraId="131AEBF9">
            <w:pPr>
              <w:tabs>
                <w:tab w:val="left" w:pos="3750"/>
              </w:tabs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5733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40" w:type="dxa"/>
            <w:gridSpan w:val="2"/>
            <w:noWrap w:val="0"/>
            <w:vAlign w:val="top"/>
          </w:tcPr>
          <w:p w14:paraId="0A3723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职工之家位置</w:t>
            </w:r>
          </w:p>
        </w:tc>
        <w:tc>
          <w:tcPr>
            <w:tcW w:w="6057" w:type="dxa"/>
            <w:gridSpan w:val="9"/>
            <w:noWrap w:val="0"/>
            <w:vAlign w:val="top"/>
          </w:tcPr>
          <w:p w14:paraId="6967C23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F23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53" w:type="dxa"/>
            <w:vMerge w:val="restart"/>
            <w:noWrap w:val="0"/>
            <w:textDirection w:val="tbRlV"/>
            <w:vAlign w:val="center"/>
          </w:tcPr>
          <w:p w14:paraId="27157CD0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基础设施情况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57DB0F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职工书屋数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3E644B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vMerge w:val="restart"/>
            <w:noWrap w:val="0"/>
            <w:vAlign w:val="center"/>
          </w:tcPr>
          <w:p w14:paraId="626659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职工调解室个数</w:t>
            </w:r>
          </w:p>
        </w:tc>
        <w:tc>
          <w:tcPr>
            <w:tcW w:w="1836" w:type="dxa"/>
            <w:gridSpan w:val="2"/>
            <w:vMerge w:val="restart"/>
            <w:noWrap w:val="0"/>
            <w:vAlign w:val="center"/>
          </w:tcPr>
          <w:p w14:paraId="389B5E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49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53" w:type="dxa"/>
            <w:vMerge w:val="continue"/>
            <w:noWrap w:val="0"/>
            <w:textDirection w:val="tbRlV"/>
            <w:vAlign w:val="center"/>
          </w:tcPr>
          <w:p w14:paraId="30BD3E4A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2BDEB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藏书数量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1B65DA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vMerge w:val="continue"/>
            <w:noWrap w:val="0"/>
            <w:vAlign w:val="center"/>
          </w:tcPr>
          <w:p w14:paraId="698175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Merge w:val="continue"/>
            <w:noWrap w:val="0"/>
            <w:vAlign w:val="center"/>
          </w:tcPr>
          <w:p w14:paraId="083C00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786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253" w:type="dxa"/>
            <w:vMerge w:val="continue"/>
            <w:noWrap w:val="0"/>
            <w:textDirection w:val="tbRlV"/>
            <w:vAlign w:val="center"/>
          </w:tcPr>
          <w:p w14:paraId="10F43598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0E2A36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爱心妈咪</w:t>
            </w:r>
          </w:p>
          <w:p w14:paraId="7BB067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小屋个数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35E5299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 w14:paraId="085687E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暖心驿站</w:t>
            </w:r>
          </w:p>
          <w:p w14:paraId="2F50B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个数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782594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84F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253" w:type="dxa"/>
            <w:vMerge w:val="continue"/>
            <w:noWrap w:val="0"/>
            <w:textDirection w:val="tbRlV"/>
            <w:vAlign w:val="center"/>
          </w:tcPr>
          <w:p w14:paraId="62A8D901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3E41C1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其他设施（如活动室、休息室、减压室等）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 w14:paraId="6862B9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6916E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04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53" w:type="dxa"/>
            <w:vMerge w:val="restart"/>
            <w:noWrap w:val="0"/>
            <w:textDirection w:val="tbRlV"/>
            <w:vAlign w:val="center"/>
          </w:tcPr>
          <w:p w14:paraId="3C74C804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职工之家管理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1E7098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管理员姓名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 w14:paraId="3B34A577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152D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53" w:type="dxa"/>
            <w:vMerge w:val="continue"/>
            <w:noWrap w:val="0"/>
            <w:textDirection w:val="tbRlV"/>
            <w:vAlign w:val="center"/>
          </w:tcPr>
          <w:p w14:paraId="10CD9D06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095D8AAB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开放时间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 w14:paraId="7440E942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2E97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253" w:type="dxa"/>
            <w:vMerge w:val="continue"/>
            <w:noWrap w:val="0"/>
            <w:textDirection w:val="tbRlV"/>
            <w:vAlign w:val="center"/>
          </w:tcPr>
          <w:p w14:paraId="66F53E6C"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 w14:paraId="56A70627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是否有明显标志（划√）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349ED29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是（）</w:t>
            </w:r>
          </w:p>
          <w:p w14:paraId="1B4CC96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否（）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03399A0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是否有管理制度（划√）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5B597F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是（）</w:t>
            </w:r>
          </w:p>
          <w:p w14:paraId="337DAB9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否（）</w:t>
            </w:r>
          </w:p>
        </w:tc>
      </w:tr>
      <w:tr w14:paraId="0EE2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99" w:hRule="atLeast"/>
        </w:trPr>
        <w:tc>
          <w:tcPr>
            <w:tcW w:w="8522" w:type="dxa"/>
            <w:gridSpan w:val="10"/>
            <w:noWrap w:val="0"/>
            <w:vAlign w:val="center"/>
          </w:tcPr>
          <w:p w14:paraId="444D8B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主要事迹（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不低于500字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 w14:paraId="4C01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8931" w:hRule="atLeast"/>
        </w:trPr>
        <w:tc>
          <w:tcPr>
            <w:tcW w:w="8522" w:type="dxa"/>
            <w:gridSpan w:val="10"/>
            <w:noWrap w:val="0"/>
            <w:vAlign w:val="top"/>
          </w:tcPr>
          <w:p w14:paraId="3BEFD6C5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CDDCB18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7E83857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3C38B00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1E27439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37BE3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4A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00" w:hRule="atLeast"/>
        </w:trPr>
        <w:tc>
          <w:tcPr>
            <w:tcW w:w="4261" w:type="dxa"/>
            <w:gridSpan w:val="4"/>
            <w:noWrap w:val="0"/>
            <w:vAlign w:val="center"/>
          </w:tcPr>
          <w:p w14:paraId="0A3F46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基层工会意见（章）</w:t>
            </w:r>
          </w:p>
        </w:tc>
        <w:tc>
          <w:tcPr>
            <w:tcW w:w="4261" w:type="dxa"/>
            <w:gridSpan w:val="6"/>
            <w:noWrap w:val="0"/>
            <w:vAlign w:val="center"/>
          </w:tcPr>
          <w:p w14:paraId="4A4A21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开发区总工会意见（章）</w:t>
            </w:r>
          </w:p>
        </w:tc>
      </w:tr>
      <w:tr w14:paraId="5AE8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964" w:hRule="atLeast"/>
        </w:trPr>
        <w:tc>
          <w:tcPr>
            <w:tcW w:w="4261" w:type="dxa"/>
            <w:gridSpan w:val="4"/>
            <w:noWrap w:val="0"/>
            <w:vAlign w:val="center"/>
          </w:tcPr>
          <w:p w14:paraId="076AD2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68999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E4859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gridSpan w:val="6"/>
            <w:noWrap w:val="0"/>
            <w:vAlign w:val="center"/>
          </w:tcPr>
          <w:p w14:paraId="39AAE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5F45D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4F3886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9D809A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联系电话：</w:t>
      </w:r>
    </w:p>
    <w:p w14:paraId="2D3DB9EA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420CB7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-55245</wp:posOffset>
                </wp:positionV>
                <wp:extent cx="1600200" cy="3810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BCA4B8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pt;margin-top:-4.35pt;height:30pt;width:126pt;z-index:251664384;mso-width-relative:page;mso-height-relative:page;" fillcolor="#FFFFFF" filled="t" stroked="f" coordsize="21600,21600" o:gfxdata="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oqmdo2AAAAAkBAAAPAAAAAAAAAAEAIAAAACIAAABkcnMvZG93bnJldi54bWxQ&#10;SwECFAAUAAAACACHTuJA9iQQiL4BAAB3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5BCA4B8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年工会开展活动计划表</w:t>
      </w:r>
    </w:p>
    <w:p w14:paraId="3E64367B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工会名称（盖章）：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06"/>
        <w:gridCol w:w="2552"/>
        <w:gridCol w:w="992"/>
        <w:gridCol w:w="8679"/>
      </w:tblGrid>
      <w:tr w14:paraId="425D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16DE292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106" w:type="dxa"/>
            <w:noWrap w:val="0"/>
            <w:vAlign w:val="center"/>
          </w:tcPr>
          <w:p w14:paraId="27F99F0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2552" w:type="dxa"/>
            <w:noWrap w:val="0"/>
            <w:vAlign w:val="center"/>
          </w:tcPr>
          <w:p w14:paraId="24800B7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活动主题</w:t>
            </w:r>
          </w:p>
        </w:tc>
        <w:tc>
          <w:tcPr>
            <w:tcW w:w="992" w:type="dxa"/>
            <w:noWrap w:val="0"/>
            <w:vAlign w:val="top"/>
          </w:tcPr>
          <w:p w14:paraId="620CAA5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参加 人数</w:t>
            </w:r>
          </w:p>
        </w:tc>
        <w:tc>
          <w:tcPr>
            <w:tcW w:w="8679" w:type="dxa"/>
            <w:noWrap w:val="0"/>
            <w:vAlign w:val="center"/>
          </w:tcPr>
          <w:p w14:paraId="4C3E572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内容概述</w:t>
            </w:r>
          </w:p>
        </w:tc>
      </w:tr>
      <w:tr w14:paraId="4421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0E11DC3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45E0F1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A2EBE8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18456D3C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17B71416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151A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1358C79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180D50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E51A22F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2066D986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5D3AFCB1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57A8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34D2258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8A0D7B3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0180EAC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61BB5480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17806536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7DBD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22E77EBD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50FFC2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8324725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6B3A934F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034B82AC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1609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14C3FA0A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782FA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75E9CF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5C54887E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7F3E257B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2201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7529D5F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CF71D7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F12E607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48B16F06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30C4884D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0104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7136BBD0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A53DD90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6BCB208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00012446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40C93259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24C0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0244E04D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F9E5C5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FC8877F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4B836A65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239AA04D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0CB8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46788275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23158FF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4BB96B8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76CFAC20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5F81904B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12BD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7E788BC3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6B2CEB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1FDD16C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1D58AB7C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721807A3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539F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611CFCD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ABA73B7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2A472C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0A8AFB9C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10C2083D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14:paraId="56CE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 w14:paraId="43A143C5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8496586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9196E7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  <w:noWrap w:val="0"/>
            <w:vAlign w:val="top"/>
          </w:tcPr>
          <w:p w14:paraId="507D2EA1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679" w:type="dxa"/>
            <w:noWrap w:val="0"/>
            <w:vAlign w:val="top"/>
          </w:tcPr>
          <w:p w14:paraId="2B0C7813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14:paraId="29C9102B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说明：1.开展活动包括</w:t>
      </w:r>
      <w:r>
        <w:rPr>
          <w:rFonts w:hint="eastAsia" w:ascii="仿宋_GB2312" w:eastAsia="仿宋_GB2312"/>
          <w:sz w:val="24"/>
          <w:szCs w:val="24"/>
          <w:lang w:eastAsia="zh-CN"/>
        </w:rPr>
        <w:t>2024</w:t>
      </w:r>
      <w:r>
        <w:rPr>
          <w:rFonts w:hint="eastAsia" w:ascii="仿宋_GB2312" w:eastAsia="仿宋_GB2312"/>
          <w:sz w:val="24"/>
          <w:szCs w:val="24"/>
        </w:rPr>
        <w:t>年度已经开展和计划开展的所有活动，可以是组织职工参加上级工会的活动，也可以是本级工会开展的活动。</w:t>
      </w:r>
    </w:p>
    <w:p w14:paraId="5CAC9BA9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2.活动内容可包括文体活动、关心关爱职工活动、学习培训活动、技能竞赛活动、创新发展活动等工会参与组织的所有活动形式。</w:t>
      </w:r>
    </w:p>
    <w:p w14:paraId="44AB9DDB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3.活动内容和活动次数将作为“星级职工之家”评分的重要依据。</w:t>
      </w:r>
    </w:p>
    <w:p w14:paraId="1293C6FD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4.本表可根据活动内容情况调整行数。</w:t>
      </w:r>
    </w:p>
    <w:p w14:paraId="6DCF07FA"/>
    <w:sectPr>
      <w:pgSz w:w="16838" w:h="11906" w:orient="landscape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2QzYTMyMDMxNTBmZmQ2M2Q5Zjc3OTUzZTNlMDYifQ=="/>
  </w:docVars>
  <w:rsids>
    <w:rsidRoot w:val="288410DC"/>
    <w:rsid w:val="27B457B1"/>
    <w:rsid w:val="288410DC"/>
    <w:rsid w:val="441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  <w:style w:type="paragraph" w:styleId="3">
    <w:name w:val="Body Text"/>
    <w:basedOn w:val="1"/>
    <w:next w:val="1"/>
    <w:qFormat/>
    <w:uiPriority w:val="0"/>
    <w:pPr>
      <w:ind w:firstLine="880" w:firstLineChars="200"/>
    </w:pPr>
    <w:rPr>
      <w:rFonts w:ascii="仿宋_GB2312" w:hAnsi="仿宋_GB2312" w:eastAsia="仿宋_GB2312" w:cs="Arial"/>
      <w:bCs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2024-07-02T01:16:00Z</dcterms:created>
  <dc:creator>WPS_1511074507</dc:creator>
  <cp:lastModifiedBy>WPS_1511074507</cp:lastModifiedBy>
  <dcterms:modified xsi:type="dcterms:W3CDTF">2024-07-02T01:19:25Z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85833A2A8CCD4D6B96C52CA1CAA06468_13</vt:lpwstr>
  </property>
</Properties>
</file>