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红色书籍推荐名录</w:t>
      </w:r>
    </w:p>
    <w:tbl>
      <w:tblPr>
        <w:tblStyle w:val="3"/>
        <w:tblpPr w:leftFromText="180" w:rightFromText="180" w:vertAnchor="text" w:horzAnchor="page" w:tblpX="1483" w:tblpY="1101"/>
        <w:tblOverlap w:val="never"/>
        <w:tblW w:w="94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040"/>
        <w:gridCol w:w="2100"/>
        <w:gridCol w:w="2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习近平谈治国理政.第一卷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习近平著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外文出版社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习近平谈治国理政.第二卷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习近平著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外文出版社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习近平谈治国理政.第三卷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习近平著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外文出版社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习近平谈治国理政.第四卷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习近平著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外文出版社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之江新语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习近平著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论中国共产党历史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习近平著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《习近平著作选读》第一卷、第二卷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习近平著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习近平关于工人阶级和工会工作论述摘编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中共中央党史和文献研究院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习近平关于实现中华民族伟大复兴的中国梦论述摘编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中共中央党史和文献研究院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《习近平总书记系列重要讲话读本》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中共中央宣传部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学习出版社、人民出版社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习近平新时代中国特色社会主义思想学习问答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中共中央宣传部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学习出版社、人民出版社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中国共产党简史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人民出版社、中共党史出版社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文献中的百年党史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李颖（中共中央党史和文献研究院二部主任）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学林出版社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火种：寻找中国复兴之路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刘统（上海交通大学教授）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共产党执政规律研究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曲青山（中共中央党史和文献研究院院长）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习近平法治思想学习纲要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中共中央宣传部中央全面依法治国委员会办公室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学习出版社、人民出版社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习近平关于尊重和保障人权论述摘编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中共中央党史和文献研究院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红路：中国共产党百年征程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李颖（中共中央党史和文献研究院二部主任）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上海人民出版社、学林出版社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中国共产党历史学习百问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中国共产党百年历史经验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曲青山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共产党员如何不忘初心 牢记使命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吴黎宏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幸福论：中国共产党人始终不变的初心和使命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顾保国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全面从严治党新规工会干部手册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全国工会重点工作创新案例（2024年第1-2期）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中华全国总工会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和工会干部谈谈新质生产力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黄燕芬、杨宜勇等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和工会干部谈谈人工智能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学习强会；AIGC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中国工人出版社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9323C"/>
    <w:rsid w:val="4FA9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pPr>
      <w:jc w:val="left"/>
    </w:pPr>
    <w:rPr>
      <w:rFonts w:ascii="Calibri" w:hAnsi="Calibri" w:eastAsia="Calibri" w:cs="Times New Roman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2024-06-24T07:04:00Z</dcterms:created>
  <dc:creator>王馨玉</dc:creator>
  <cp:lastModifiedBy>王馨玉</cp:lastModifiedBy>
  <dcterms:modified xsi:type="dcterms:W3CDTF">2024-06-24T07:06:31Z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9D5AD0A2CAA9425E850854C7E46245AA</vt:lpwstr>
  </property>
</Properties>
</file>