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北京经济技术开发区总工会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支持基层工会开展托管托育服务暂行办法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第一章 总　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第一条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为深入贯彻落实《中共中央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国务院关于优化生育政策促进人口长期均衡发展的决定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》，根据《中华全国总工会关于加强新时代工会女职工工作的意见》及《关于进一步规范职工子女托育、托管服务工会经费使用管理的通知》要求，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建立健全托管、托育服务工作支持机制，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推动职工子女托管、托育服务工作广泛开展，制定本办法。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第二条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充分认识推动解决职工生育、养育后顾之忧的重要性和必要性，充分发挥工会组织在生育支持方面的作用,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带动和支持有条件的用人单位为本单位职工提供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托管、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托育服务,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有效降低生育、养育成本，持续提高职工群众的获得感、幸福感。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第二章 服务内容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第三条 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托管服务是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面向幼儿园、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小学1－6年级的职工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子女，提供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规模为每班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人以上（含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人），开班时间不低于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个工作日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的假期托管服务。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第四条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shd w:val="clear" w:color="auto" w:fill="FFFFFF"/>
          <w:lang w:val="en-US" w:eastAsia="zh-CN" w:bidi="ar-SA"/>
        </w:rPr>
        <w:t>托育服务是</w:t>
      </w:r>
      <w:r>
        <w:rPr>
          <w:rFonts w:hint="eastAsia" w:ascii="仿宋_GB2312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  <w:t>面向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shd w:val="clear" w:color="auto" w:fill="FFFFFF"/>
          <w:lang w:val="en-US" w:eastAsia="zh-CN" w:bidi="ar-SA"/>
        </w:rPr>
        <w:t>3岁以下</w:t>
      </w:r>
      <w:r>
        <w:rPr>
          <w:rFonts w:hint="eastAsia" w:ascii="仿宋_GB2312" w:eastAsia="仿宋_GB2312" w:cstheme="minorBidi"/>
          <w:kern w:val="2"/>
          <w:sz w:val="32"/>
          <w:szCs w:val="32"/>
          <w:shd w:val="clear" w:color="auto" w:fill="FFFFFF"/>
          <w:lang w:val="en-US" w:eastAsia="zh-CN" w:bidi="ar-SA"/>
        </w:rPr>
        <w:t>职工子女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shd w:val="clear" w:color="auto" w:fill="FFFFFF"/>
          <w:lang w:val="en-US" w:eastAsia="zh-CN" w:bidi="ar-SA"/>
        </w:rPr>
        <w:t>提供生活照料、安全看护、平衡膳食和早期发展支持等保育服务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，可分为全日托、半日托、计时托、临时托等。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第三章 工作要求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center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第五条 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各主办单位坚持“因地制宜、灵活多样”的工作思路，统筹规划各类资源，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充分利用已有的职工之家、职工活动室、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职工书屋等服务阵地，以购买第三方服务或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由本单位职工自行提供服务形式，积极开展具有自身特色的职工子女托管、托育服务。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第六条 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按“</w:t>
      </w:r>
      <w:r>
        <w:rPr>
          <w:rFonts w:hint="default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谁举办、谁负责”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仿宋_GB2312" w:eastAsia="仿宋_GB2312"/>
          <w:sz w:val="32"/>
          <w:szCs w:val="32"/>
          <w:shd w:val="clear" w:color="auto" w:fill="FFFFFF"/>
          <w:lang w:eastAsia="zh-CN"/>
        </w:rPr>
        <w:t>原则,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各主办单位应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严格落实安全主体责任，</w:t>
      </w:r>
      <w:r>
        <w:rPr>
          <w:rFonts w:hint="default" w:ascii="仿宋_GB2312" w:eastAsia="仿宋_GB2312"/>
          <w:sz w:val="32"/>
          <w:szCs w:val="32"/>
          <w:shd w:val="clear" w:color="auto" w:fill="FFFFFF"/>
          <w:lang w:eastAsia="zh-CN"/>
        </w:rPr>
        <w:t>对托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管、托育</w:t>
      </w:r>
      <w:r>
        <w:rPr>
          <w:rFonts w:hint="default" w:ascii="仿宋_GB2312" w:eastAsia="仿宋_GB2312"/>
          <w:sz w:val="32"/>
          <w:szCs w:val="32"/>
          <w:shd w:val="clear" w:color="auto" w:fill="FFFFFF"/>
          <w:lang w:eastAsia="zh-CN"/>
        </w:rPr>
        <w:t>服务工作全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面</w:t>
      </w:r>
      <w:r>
        <w:rPr>
          <w:rFonts w:hint="default" w:ascii="仿宋_GB2312" w:eastAsia="仿宋_GB2312"/>
          <w:sz w:val="32"/>
          <w:szCs w:val="32"/>
          <w:shd w:val="clear" w:color="auto" w:fill="FFFFFF"/>
          <w:lang w:eastAsia="zh-CN"/>
        </w:rPr>
        <w:t>负责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始终把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职工子女</w:t>
      </w:r>
      <w:r>
        <w:rPr>
          <w:rFonts w:hint="default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安全健康放在首位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，做到</w:t>
      </w:r>
      <w:r>
        <w:rPr>
          <w:rFonts w:hint="default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硬件设施完善、安全防护到位,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托管、托育期间</w:t>
      </w:r>
      <w:r>
        <w:rPr>
          <w:rFonts w:hint="default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  <w:t>无安全事故和不良事件发生。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第四章 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托管服务按照“基层工会运作、社会广泛参与、区总工会支持”的原则开展。经开区总工会根据年度各单位开展托管服务的实际情况，对当年开办托管班并通过验收的基层工会给予资金补贴。补贴分为两档：每班20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（含20）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人－30人的，托管班实际支出金额少于3万元的，按实际支出补贴，大于等于3万元的，按3万元补贴；每班30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（含30）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人以上的，托管班实际支出金额少于4.5万元的，按实际支出补贴，大于等于4.5万元的，按4.5万元补贴。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第八条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经开区总工会鼓励各</w:t>
      </w:r>
      <w:r>
        <w:rPr>
          <w:rFonts w:ascii="仿宋_GB2312" w:hAnsi="宋体" w:eastAsia="仿宋_GB2312" w:cs="仿宋_GB2312"/>
          <w:b w:val="0"/>
          <w:bCs w:val="0"/>
          <w:color w:val="000000"/>
          <w:sz w:val="31"/>
          <w:szCs w:val="31"/>
        </w:rPr>
        <w:t>用人单位</w:t>
      </w:r>
      <w:bookmarkStart w:id="0" w:name="_GoBack"/>
      <w:bookmarkEnd w:id="0"/>
      <w:r>
        <w:rPr>
          <w:rFonts w:ascii="仿宋_GB2312" w:hAnsi="宋体" w:eastAsia="仿宋_GB2312" w:cs="仿宋_GB2312"/>
          <w:b w:val="0"/>
          <w:bCs w:val="0"/>
          <w:color w:val="000000"/>
          <w:sz w:val="31"/>
          <w:szCs w:val="31"/>
        </w:rPr>
        <w:t>将托育服务工作</w:t>
      </w:r>
      <w:r>
        <w:rPr>
          <w:rFonts w:hint="eastAsia" w:asci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作为工会服务职工办实事项目，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支持基层工会申报“北京市爱心托育用人单位”和市级以上工会系统其他托育服务称号。向初次获批“北京市爱心托育用人单位”称号的单位，经开区总工会按照北京市总工会支持标准给予1:1配套资金支持。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第五章</w:t>
      </w:r>
      <w:r>
        <w:rPr>
          <w:rFonts w:hint="eastAsia" w:ascii="黑体" w:hAnsi="黑体" w:eastAsia="黑体" w:cs="黑体"/>
          <w:sz w:val="36"/>
          <w:szCs w:val="36"/>
        </w:rPr>
        <w:t xml:space="preserve"> 附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本办法由北京经济技术开发区总工会负责解释。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黑体" w:hAnsi="黑体" w:eastAsia="黑体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本办法自发布之日起施行。</w:t>
      </w:r>
    </w:p>
    <w:sectPr>
      <w:footerReference r:id="rId3" w:type="default"/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7635"/>
    <w:rsid w:val="03731FB8"/>
    <w:rsid w:val="046C5066"/>
    <w:rsid w:val="04E9263C"/>
    <w:rsid w:val="04F632A9"/>
    <w:rsid w:val="0504667E"/>
    <w:rsid w:val="05C7094C"/>
    <w:rsid w:val="066C3FE1"/>
    <w:rsid w:val="08216DD1"/>
    <w:rsid w:val="098436FD"/>
    <w:rsid w:val="09BB3687"/>
    <w:rsid w:val="09F25D5F"/>
    <w:rsid w:val="0A8B0B68"/>
    <w:rsid w:val="0FD61612"/>
    <w:rsid w:val="0FF075FC"/>
    <w:rsid w:val="0FF97D9D"/>
    <w:rsid w:val="11472E91"/>
    <w:rsid w:val="1AAE793C"/>
    <w:rsid w:val="1B303FBE"/>
    <w:rsid w:val="1F2332A4"/>
    <w:rsid w:val="1F3A2EC9"/>
    <w:rsid w:val="211244D1"/>
    <w:rsid w:val="216215D5"/>
    <w:rsid w:val="224F7085"/>
    <w:rsid w:val="23D902C0"/>
    <w:rsid w:val="248249F5"/>
    <w:rsid w:val="250D6B57"/>
    <w:rsid w:val="25A95FB9"/>
    <w:rsid w:val="25AE4162"/>
    <w:rsid w:val="267473A3"/>
    <w:rsid w:val="28CE7583"/>
    <w:rsid w:val="2A2442A1"/>
    <w:rsid w:val="2A40035E"/>
    <w:rsid w:val="2E7E772C"/>
    <w:rsid w:val="30436D3A"/>
    <w:rsid w:val="38EE40F3"/>
    <w:rsid w:val="3D09729A"/>
    <w:rsid w:val="3D4C64D2"/>
    <w:rsid w:val="408F607A"/>
    <w:rsid w:val="426D560B"/>
    <w:rsid w:val="43D04F3E"/>
    <w:rsid w:val="44CC63EF"/>
    <w:rsid w:val="46284338"/>
    <w:rsid w:val="476A05B6"/>
    <w:rsid w:val="47C27346"/>
    <w:rsid w:val="48605F4B"/>
    <w:rsid w:val="488C6E00"/>
    <w:rsid w:val="49935043"/>
    <w:rsid w:val="4E1216A5"/>
    <w:rsid w:val="4E3F2C63"/>
    <w:rsid w:val="4FB10CB2"/>
    <w:rsid w:val="503A452D"/>
    <w:rsid w:val="50E52957"/>
    <w:rsid w:val="515D3A2F"/>
    <w:rsid w:val="52D47D21"/>
    <w:rsid w:val="558178DC"/>
    <w:rsid w:val="56AA353D"/>
    <w:rsid w:val="577C729C"/>
    <w:rsid w:val="58FD1462"/>
    <w:rsid w:val="597701D8"/>
    <w:rsid w:val="5A4F6115"/>
    <w:rsid w:val="5BEE55D6"/>
    <w:rsid w:val="603B0CE5"/>
    <w:rsid w:val="60C2740B"/>
    <w:rsid w:val="654B6CFD"/>
    <w:rsid w:val="66B66798"/>
    <w:rsid w:val="682676EC"/>
    <w:rsid w:val="697B001E"/>
    <w:rsid w:val="698279A8"/>
    <w:rsid w:val="6A646C6B"/>
    <w:rsid w:val="6A7711BA"/>
    <w:rsid w:val="6E9F0D8B"/>
    <w:rsid w:val="6F5C12BF"/>
    <w:rsid w:val="708B6472"/>
    <w:rsid w:val="713E5355"/>
    <w:rsid w:val="71B11502"/>
    <w:rsid w:val="730B464C"/>
    <w:rsid w:val="74342CD8"/>
    <w:rsid w:val="752D79EA"/>
    <w:rsid w:val="75625E25"/>
    <w:rsid w:val="75F8631B"/>
    <w:rsid w:val="77DB3F30"/>
    <w:rsid w:val="797B07B2"/>
    <w:rsid w:val="799A6D1F"/>
    <w:rsid w:val="79BB4445"/>
    <w:rsid w:val="7AA77591"/>
    <w:rsid w:val="7F33543B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2024-03-12T07:21:00Z</dcterms:created>
  <dc:creator>Administrator</dc:creator>
  <cp:lastModifiedBy>孟丽</cp:lastModifiedBy>
  <cp:lastPrinted>2024-04-29T08:46:00Z</cp:lastPrinted>
  <dcterms:modified xsi:type="dcterms:W3CDTF">2024-05-06T08:13:31Z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9F8CC96AB6C14E69AE591D009A65D0BE</vt:lpwstr>
  </property>
</Properties>
</file>