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宋体" w:hAnsi="宋体" w:eastAsia="宋体"/>
          <w:b/>
          <w:sz w:val="44"/>
          <w:szCs w:val="44"/>
        </w:rPr>
      </w:pPr>
      <w:r>
        <w:rPr>
          <w:rFonts w:hint="eastAsia" w:ascii="宋体" w:hAnsi="宋体" w:eastAsia="宋体"/>
          <w:b/>
          <w:sz w:val="44"/>
          <w:szCs w:val="44"/>
        </w:rPr>
        <w:t>职业安全卫生协议</w:t>
      </w:r>
    </w:p>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华文仿宋" w:hAnsi="华文仿宋" w:eastAsia="华文仿宋"/>
          <w:sz w:val="30"/>
          <w:szCs w:val="30"/>
        </w:rPr>
      </w:pPr>
      <w:r>
        <w:rPr>
          <w:rFonts w:hint="eastAsia" w:ascii="华文仿宋" w:hAnsi="华文仿宋" w:eastAsia="华文仿宋"/>
          <w:sz w:val="30"/>
          <w:szCs w:val="30"/>
        </w:rPr>
        <w:t>甲方：(公司全称)         乙方：（公司工会、职工  人）</w:t>
      </w:r>
    </w:p>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华文仿宋" w:hAnsi="华文仿宋" w:eastAsia="华文仿宋"/>
          <w:sz w:val="30"/>
          <w:szCs w:val="30"/>
        </w:rPr>
      </w:pPr>
      <w:r>
        <w:rPr>
          <w:rFonts w:hint="eastAsia" w:ascii="华文仿宋" w:hAnsi="华文仿宋" w:eastAsia="华文仿宋"/>
          <w:sz w:val="30"/>
          <w:szCs w:val="30"/>
        </w:rPr>
        <w:t>企业法定代表人：           企业工会主席：</w:t>
      </w:r>
    </w:p>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华文仿宋" w:hAnsi="华文仿宋" w:eastAsia="华文仿宋"/>
          <w:sz w:val="30"/>
          <w:szCs w:val="30"/>
        </w:rPr>
      </w:pPr>
      <w:r>
        <w:rPr>
          <w:rFonts w:hint="eastAsia" w:ascii="华文仿宋" w:hAnsi="华文仿宋" w:eastAsia="华文仿宋"/>
          <w:sz w:val="30"/>
          <w:szCs w:val="30"/>
        </w:rPr>
        <w:t>企业方首席代表：           职工方首席代表：</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第一条</w:t>
      </w:r>
      <w:r>
        <w:rPr>
          <w:rFonts w:hint="eastAsia" w:ascii="华文仿宋" w:hAnsi="华文仿宋" w:eastAsia="华文仿宋"/>
          <w:sz w:val="30"/>
          <w:szCs w:val="30"/>
        </w:rPr>
        <w:t xml:space="preserve">  为加强企业安全生产监督管理，维护职工劳动安全卫生权力，促进企业发展，</w:t>
      </w:r>
      <w:r>
        <w:rPr>
          <w:rFonts w:hint="eastAsia" w:ascii="华文仿宋" w:hAnsi="华文仿宋" w:eastAsia="华文仿宋"/>
          <w:sz w:val="30"/>
          <w:szCs w:val="30"/>
          <w:lang w:eastAsia="zh-CN"/>
        </w:rPr>
        <w:t>根</w:t>
      </w:r>
      <w:r>
        <w:rPr>
          <w:rFonts w:hint="eastAsia" w:ascii="华文仿宋" w:hAnsi="华文仿宋" w:eastAsia="华文仿宋"/>
          <w:sz w:val="30"/>
          <w:szCs w:val="30"/>
        </w:rPr>
        <w:t>据《中华人民共和国劳动法》、《中华人民共和国安全生产法》、《中华人民共和国职业病防治法》等法律法规，经双方平等协商一致，签订本协议。</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第二条</w:t>
      </w:r>
      <w:r>
        <w:rPr>
          <w:rFonts w:hint="eastAsia" w:ascii="华文仿宋" w:hAnsi="华文仿宋" w:eastAsia="华文仿宋"/>
          <w:sz w:val="30"/>
          <w:szCs w:val="30"/>
        </w:rPr>
        <w:t xml:space="preserve">  本协议生效后，对企业和企业职工具有法律约束力。</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第三条</w:t>
      </w:r>
      <w:r>
        <w:rPr>
          <w:rFonts w:hint="eastAsia" w:ascii="华文仿宋" w:hAnsi="华文仿宋" w:eastAsia="华文仿宋"/>
          <w:sz w:val="30"/>
          <w:szCs w:val="30"/>
        </w:rPr>
        <w:t xml:space="preserve">  企业必须为职工创造符合国家职业卫生标准和卫生要求的工作环境和条件，并采取措施保障职工获得职业卫生保护。</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第四条</w:t>
      </w:r>
      <w:r>
        <w:rPr>
          <w:rFonts w:hint="eastAsia" w:ascii="华文仿宋" w:hAnsi="华文仿宋" w:eastAsia="华文仿宋"/>
          <w:sz w:val="30"/>
          <w:szCs w:val="30"/>
        </w:rPr>
        <w:t xml:space="preserve">  企业应当对职工进行安全生产教育和培训，使职工熟悉本企业的安全生产规章制度和安全操作规程。对特种作业人员必须安排专门的安全作业培训，取得特种作业操作资格证书，做到持证上岗。</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第五条</w:t>
      </w:r>
      <w:r>
        <w:rPr>
          <w:rFonts w:hint="eastAsia" w:ascii="华文仿宋" w:hAnsi="华文仿宋" w:eastAsia="华文仿宋"/>
          <w:sz w:val="30"/>
          <w:szCs w:val="30"/>
        </w:rPr>
        <w:t xml:space="preserve">  企业必须为职工提供符合国家职业卫生标准或行业标准的劳动防护用品或职业病防护用品。</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第六条</w:t>
      </w:r>
      <w:r>
        <w:rPr>
          <w:rFonts w:hint="eastAsia" w:ascii="华文仿宋" w:hAnsi="华文仿宋" w:eastAsia="华文仿宋"/>
          <w:sz w:val="30"/>
          <w:szCs w:val="30"/>
        </w:rPr>
        <w:t xml:space="preserve">  企业要贯彻执行《女职工劳动保护规定》，依法加强女职工的特殊保护。企业不得安排未成年工从事接触职业病危害的作业。</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hint="eastAsia" w:ascii="华文仿宋" w:hAnsi="华文仿宋" w:eastAsia="华文仿宋"/>
          <w:sz w:val="30"/>
          <w:szCs w:val="30"/>
        </w:rPr>
      </w:pPr>
      <w:r>
        <w:rPr>
          <w:rFonts w:hint="eastAsia" w:ascii="华文仿宋" w:hAnsi="华文仿宋" w:eastAsia="华文仿宋"/>
          <w:b/>
          <w:sz w:val="30"/>
          <w:szCs w:val="30"/>
        </w:rPr>
        <w:t>第七条</w:t>
      </w:r>
      <w:r>
        <w:rPr>
          <w:rFonts w:hint="eastAsia" w:ascii="华文仿宋" w:hAnsi="华文仿宋" w:eastAsia="华文仿宋"/>
          <w:sz w:val="30"/>
          <w:szCs w:val="30"/>
        </w:rPr>
        <w:t xml:space="preserve">  企业应依法参加工伤社会保险，为职工交纳保险费。职工因工负伤或者患职业病的，医疗期间和伤残鉴定后的待遇，</w:t>
      </w:r>
    </w:p>
    <w:p>
      <w:pPr>
        <w:keepNext w:val="0"/>
        <w:keepLines w:val="0"/>
        <w:pageBreakBefore w:val="0"/>
        <w:widowControl w:val="0"/>
        <w:kinsoku/>
        <w:wordWrap/>
        <w:overflowPunct/>
        <w:topLinePunct w:val="0"/>
        <w:autoSpaceDE/>
        <w:autoSpaceDN/>
        <w:bidi w:val="0"/>
        <w:adjustRightInd/>
        <w:snapToGrid/>
        <w:spacing w:line="420" w:lineRule="exact"/>
        <w:ind w:firstLine="600" w:firstLineChars="200"/>
        <w:textAlignment w:val="auto"/>
        <w:outlineLvl w:val="9"/>
        <w:rPr>
          <w:rFonts w:hint="eastAsia" w:ascii="华文仿宋" w:hAnsi="华文仿宋" w:eastAsia="华文仿宋"/>
          <w:sz w:val="30"/>
          <w:szCs w:val="30"/>
        </w:rPr>
      </w:pPr>
    </w:p>
    <w:p>
      <w:pPr>
        <w:keepNext w:val="0"/>
        <w:keepLines w:val="0"/>
        <w:pageBreakBefore w:val="0"/>
        <w:widowControl w:val="0"/>
        <w:kinsoku/>
        <w:wordWrap/>
        <w:overflowPunct/>
        <w:topLinePunct w:val="0"/>
        <w:autoSpaceDE/>
        <w:autoSpaceDN/>
        <w:bidi w:val="0"/>
        <w:adjustRightInd/>
        <w:snapToGrid/>
        <w:spacing w:line="420" w:lineRule="exact"/>
        <w:ind w:firstLine="600" w:firstLineChars="200"/>
        <w:textAlignment w:val="auto"/>
        <w:outlineLvl w:val="9"/>
        <w:rPr>
          <w:rFonts w:ascii="华文仿宋" w:hAnsi="华文仿宋" w:eastAsia="华文仿宋"/>
          <w:sz w:val="30"/>
          <w:szCs w:val="30"/>
        </w:rPr>
      </w:pPr>
      <w:r>
        <w:rPr>
          <w:rFonts w:hint="eastAsia" w:ascii="华文仿宋" w:hAnsi="华文仿宋" w:eastAsia="华文仿宋"/>
          <w:sz w:val="30"/>
          <w:szCs w:val="30"/>
        </w:rPr>
        <w:t>按有关工伤保险的规定执行。</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第八条</w:t>
      </w:r>
      <w:r>
        <w:rPr>
          <w:rFonts w:hint="eastAsia" w:ascii="华文仿宋" w:hAnsi="华文仿宋" w:eastAsia="华文仿宋"/>
          <w:sz w:val="30"/>
          <w:szCs w:val="30"/>
        </w:rPr>
        <w:t xml:space="preserve">  企业应对职工特别是从事有职业危害作业的职工定期进行健康检查。</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第九条</w:t>
      </w:r>
      <w:r>
        <w:rPr>
          <w:rFonts w:hint="eastAsia" w:ascii="华文仿宋" w:hAnsi="华文仿宋" w:eastAsia="华文仿宋"/>
          <w:sz w:val="30"/>
          <w:szCs w:val="30"/>
        </w:rPr>
        <w:t xml:space="preserve">  职工在劳动过程中必须遵守安全操作规程。</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第十条</w:t>
      </w:r>
      <w:r>
        <w:rPr>
          <w:rFonts w:hint="eastAsia" w:ascii="华文仿宋" w:hAnsi="华文仿宋" w:eastAsia="华文仿宋"/>
          <w:sz w:val="30"/>
          <w:szCs w:val="30"/>
        </w:rPr>
        <w:t xml:space="preserve">  职工对企业管理人员违章指挥、强令冒险作业的，有权拒绝执行。职工有权对企业的安全生产工作提出意见和建议，对危害生命安全和身体健康的行为，有权提出批评和检举。</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第十一条</w:t>
      </w:r>
      <w:r>
        <w:rPr>
          <w:rFonts w:hint="eastAsia" w:ascii="华文仿宋" w:hAnsi="华文仿宋" w:eastAsia="华文仿宋"/>
          <w:sz w:val="30"/>
          <w:szCs w:val="30"/>
        </w:rPr>
        <w:t xml:space="preserve">  企业与职工订立劳动合同时，应当如实告知作业场所和工作岗位存在的危险因素,以及在工作过程中可能产生的职业病危害及后果、职业病防护措施和待遇，并在劳动合同中写明，不得隐瞒和欺骗。</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第十二条</w:t>
      </w:r>
      <w:r>
        <w:rPr>
          <w:rFonts w:hint="eastAsia" w:ascii="华文仿宋" w:hAnsi="华文仿宋" w:eastAsia="华文仿宋"/>
          <w:sz w:val="30"/>
          <w:szCs w:val="30"/>
        </w:rPr>
        <w:t xml:space="preserve">  职工发生因工伤亡事故，企业应按照《中华人民共和国安全生产</w:t>
      </w:r>
      <w:r>
        <w:rPr>
          <w:rFonts w:hint="eastAsia" w:ascii="华文仿宋" w:hAnsi="华文仿宋" w:eastAsia="华文仿宋"/>
          <w:sz w:val="30"/>
          <w:szCs w:val="30"/>
          <w:lang w:eastAsia="zh-CN"/>
        </w:rPr>
        <w:t>法</w:t>
      </w:r>
      <w:r>
        <w:rPr>
          <w:rFonts w:hint="eastAsia" w:ascii="华文仿宋" w:hAnsi="华文仿宋" w:eastAsia="华文仿宋"/>
          <w:sz w:val="30"/>
          <w:szCs w:val="30"/>
        </w:rPr>
        <w:t>》的规定执行，并及时通知工会协助处理。</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第十三条</w:t>
      </w:r>
      <w:r>
        <w:rPr>
          <w:rFonts w:hint="eastAsia" w:ascii="华文仿宋" w:hAnsi="华文仿宋" w:eastAsia="华文仿宋"/>
          <w:sz w:val="30"/>
          <w:szCs w:val="30"/>
        </w:rPr>
        <w:t xml:space="preserve">  本协议未尽事宜，按有关法律、法规规定执行，或通过双方协商解决。</w:t>
      </w:r>
    </w:p>
    <w:p>
      <w:pPr>
        <w:keepNext w:val="0"/>
        <w:keepLines w:val="0"/>
        <w:pageBreakBefore w:val="0"/>
        <w:widowControl w:val="0"/>
        <w:kinsoku/>
        <w:wordWrap/>
        <w:overflowPunct/>
        <w:topLinePunct w:val="0"/>
        <w:autoSpaceDE/>
        <w:autoSpaceDN/>
        <w:bidi w:val="0"/>
        <w:adjustRightInd/>
        <w:snapToGrid/>
        <w:spacing w:line="420" w:lineRule="exact"/>
        <w:ind w:left="298" w:leftChars="142" w:firstLine="300" w:firstLineChars="100"/>
        <w:textAlignment w:val="auto"/>
        <w:outlineLvl w:val="9"/>
        <w:rPr>
          <w:rFonts w:ascii="华文仿宋" w:hAnsi="华文仿宋" w:eastAsia="华文仿宋"/>
          <w:sz w:val="30"/>
          <w:szCs w:val="30"/>
        </w:rPr>
      </w:pPr>
      <w:r>
        <w:rPr>
          <w:rFonts w:hint="eastAsia" w:ascii="华文仿宋" w:hAnsi="华文仿宋" w:eastAsia="华文仿宋"/>
          <w:b/>
          <w:sz w:val="30"/>
          <w:szCs w:val="30"/>
        </w:rPr>
        <w:t xml:space="preserve">第十四条 </w:t>
      </w:r>
      <w:r>
        <w:rPr>
          <w:rFonts w:hint="eastAsia" w:ascii="华文仿宋" w:hAnsi="华文仿宋" w:eastAsia="华文仿宋"/>
          <w:sz w:val="30"/>
          <w:szCs w:val="30"/>
        </w:rPr>
        <w:t xml:space="preserve"> 本协议有效期限为</w:t>
      </w:r>
      <w:r>
        <w:rPr>
          <w:rFonts w:hint="eastAsia" w:ascii="华文仿宋" w:hAnsi="华文仿宋" w:eastAsia="华文仿宋"/>
          <w:sz w:val="30"/>
          <w:szCs w:val="30"/>
          <w:lang w:val="en-US" w:eastAsia="zh-CN"/>
        </w:rPr>
        <w:t>五</w:t>
      </w:r>
      <w:r>
        <w:rPr>
          <w:rFonts w:hint="eastAsia" w:ascii="华文仿宋" w:hAnsi="华文仿宋" w:eastAsia="华文仿宋"/>
          <w:sz w:val="30"/>
          <w:szCs w:val="30"/>
        </w:rPr>
        <w:t>年，自</w:t>
      </w:r>
      <w:r>
        <w:rPr>
          <w:rFonts w:hint="eastAsia" w:ascii="华文仿宋" w:hAnsi="华文仿宋" w:eastAsia="华文仿宋"/>
          <w:sz w:val="30"/>
          <w:szCs w:val="30"/>
          <w:lang w:val="en-US" w:eastAsia="zh-CN"/>
        </w:rPr>
        <w:t xml:space="preserve">   </w:t>
      </w:r>
      <w:r>
        <w:rPr>
          <w:rFonts w:hint="eastAsia" w:ascii="华文仿宋" w:hAnsi="华文仿宋" w:eastAsia="华文仿宋"/>
          <w:sz w:val="30"/>
          <w:szCs w:val="30"/>
        </w:rPr>
        <w:t>年</w:t>
      </w:r>
      <w:r>
        <w:rPr>
          <w:rFonts w:hint="eastAsia" w:ascii="华文仿宋" w:hAnsi="华文仿宋" w:eastAsia="华文仿宋"/>
          <w:sz w:val="30"/>
          <w:szCs w:val="30"/>
          <w:lang w:val="en-US" w:eastAsia="zh-CN"/>
        </w:rPr>
        <w:t xml:space="preserve">  </w:t>
      </w:r>
      <w:r>
        <w:rPr>
          <w:rFonts w:hint="eastAsia" w:ascii="华文仿宋" w:hAnsi="华文仿宋" w:eastAsia="华文仿宋"/>
          <w:sz w:val="30"/>
          <w:szCs w:val="30"/>
        </w:rPr>
        <w:t>月</w:t>
      </w:r>
      <w:r>
        <w:rPr>
          <w:rFonts w:hint="eastAsia" w:ascii="华文仿宋" w:hAnsi="华文仿宋" w:eastAsia="华文仿宋"/>
          <w:sz w:val="30"/>
          <w:szCs w:val="30"/>
          <w:lang w:val="en-US" w:eastAsia="zh-CN"/>
        </w:rPr>
        <w:t xml:space="preserve"> </w:t>
      </w:r>
      <w:r>
        <w:rPr>
          <w:rFonts w:hint="eastAsia" w:ascii="华文仿宋" w:hAnsi="华文仿宋" w:eastAsia="华文仿宋"/>
          <w:sz w:val="30"/>
          <w:szCs w:val="30"/>
        </w:rPr>
        <w:t>日至</w:t>
      </w:r>
      <w:r>
        <w:rPr>
          <w:rFonts w:hint="eastAsia" w:ascii="华文仿宋" w:hAnsi="华文仿宋" w:eastAsia="华文仿宋"/>
          <w:sz w:val="30"/>
          <w:szCs w:val="30"/>
          <w:lang w:val="en-US" w:eastAsia="zh-CN"/>
        </w:rPr>
        <w:t xml:space="preserve">  </w:t>
      </w:r>
      <w:r>
        <w:rPr>
          <w:rFonts w:hint="eastAsia" w:ascii="华文仿宋" w:hAnsi="华文仿宋" w:eastAsia="华文仿宋"/>
          <w:sz w:val="30"/>
          <w:szCs w:val="30"/>
        </w:rPr>
        <w:t>年月</w:t>
      </w:r>
      <w:r>
        <w:rPr>
          <w:rFonts w:hint="eastAsia" w:ascii="华文仿宋" w:hAnsi="华文仿宋" w:eastAsia="华文仿宋"/>
          <w:sz w:val="30"/>
          <w:szCs w:val="30"/>
          <w:lang w:val="en-US" w:eastAsia="zh-CN"/>
        </w:rPr>
        <w:t xml:space="preserve">  </w:t>
      </w:r>
      <w:r>
        <w:rPr>
          <w:rFonts w:hint="eastAsia" w:ascii="华文仿宋" w:hAnsi="华文仿宋" w:eastAsia="华文仿宋"/>
          <w:sz w:val="30"/>
          <w:szCs w:val="30"/>
        </w:rPr>
        <w:t>日止。</w:t>
      </w:r>
    </w:p>
    <w:p>
      <w:pPr>
        <w:keepNext w:val="0"/>
        <w:keepLines w:val="0"/>
        <w:pageBreakBefore w:val="0"/>
        <w:widowControl w:val="0"/>
        <w:kinsoku/>
        <w:wordWrap/>
        <w:overflowPunct/>
        <w:topLinePunct w:val="0"/>
        <w:autoSpaceDE/>
        <w:autoSpaceDN/>
        <w:bidi w:val="0"/>
        <w:adjustRightInd/>
        <w:snapToGrid/>
        <w:spacing w:line="420" w:lineRule="exact"/>
        <w:ind w:firstLine="601" w:firstLineChars="200"/>
        <w:textAlignment w:val="auto"/>
        <w:outlineLvl w:val="9"/>
        <w:rPr>
          <w:rFonts w:ascii="华文仿宋" w:hAnsi="华文仿宋" w:eastAsia="华文仿宋"/>
          <w:sz w:val="30"/>
          <w:szCs w:val="30"/>
        </w:rPr>
      </w:pPr>
      <w:r>
        <w:rPr>
          <w:rFonts w:hint="eastAsia" w:ascii="华文仿宋" w:hAnsi="华文仿宋" w:eastAsia="华文仿宋"/>
          <w:b/>
          <w:sz w:val="30"/>
          <w:szCs w:val="30"/>
        </w:rPr>
        <w:t xml:space="preserve">第十五条 </w:t>
      </w:r>
      <w:r>
        <w:rPr>
          <w:rFonts w:hint="eastAsia" w:ascii="华文仿宋" w:hAnsi="华文仿宋" w:eastAsia="华文仿宋"/>
          <w:sz w:val="30"/>
          <w:szCs w:val="30"/>
        </w:rPr>
        <w:t xml:space="preserve"> 本协议一式四份，双方各执一份，报北京经济技术</w:t>
      </w:r>
      <w:r>
        <w:rPr>
          <w:rFonts w:hint="eastAsia" w:ascii="华文仿宋" w:hAnsi="华文仿宋" w:eastAsia="华文仿宋"/>
          <w:sz w:val="30"/>
          <w:szCs w:val="30"/>
          <w:lang w:eastAsia="zh-CN"/>
        </w:rPr>
        <w:t>开发区社会事业</w:t>
      </w:r>
      <w:r>
        <w:rPr>
          <w:rFonts w:hint="eastAsia" w:ascii="华文仿宋" w:hAnsi="华文仿宋" w:eastAsia="华文仿宋"/>
          <w:sz w:val="30"/>
          <w:szCs w:val="30"/>
        </w:rPr>
        <w:t>局、北京经济技术开发区总工会各一份。</w:t>
      </w:r>
    </w:p>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华文仿宋" w:hAnsi="华文仿宋" w:eastAsia="华文仿宋"/>
          <w:sz w:val="30"/>
          <w:szCs w:val="30"/>
        </w:rPr>
      </w:pPr>
      <w:r>
        <w:rPr>
          <w:rFonts w:hint="eastAsia" w:ascii="华文仿宋" w:hAnsi="华文仿宋" w:eastAsia="华文仿宋"/>
          <w:sz w:val="30"/>
          <w:szCs w:val="30"/>
        </w:rPr>
        <w:t xml:space="preserve">甲方：            </w:t>
      </w:r>
      <w:bookmarkStart w:id="0" w:name="_GoBack"/>
      <w:r>
        <w:rPr>
          <w:rFonts w:hint="eastAsia" w:ascii="华文仿宋" w:hAnsi="华文仿宋" w:eastAsia="华文仿宋"/>
          <w:sz w:val="30"/>
          <w:szCs w:val="30"/>
        </w:rPr>
        <w:t xml:space="preserve"> </w:t>
      </w:r>
      <w:bookmarkEnd w:id="0"/>
      <w:r>
        <w:rPr>
          <w:rFonts w:hint="eastAsia" w:ascii="华文仿宋" w:hAnsi="华文仿宋" w:eastAsia="华文仿宋"/>
          <w:sz w:val="30"/>
          <w:szCs w:val="30"/>
        </w:rPr>
        <w:t xml:space="preserve">              乙方：</w:t>
      </w:r>
    </w:p>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华文仿宋" w:hAnsi="华文仿宋" w:eastAsia="华文仿宋"/>
          <w:sz w:val="30"/>
          <w:szCs w:val="30"/>
        </w:rPr>
      </w:pPr>
      <w:r>
        <w:rPr>
          <w:rFonts w:hint="eastAsia" w:ascii="华文仿宋" w:hAnsi="华文仿宋" w:eastAsia="华文仿宋"/>
          <w:sz w:val="30"/>
          <w:szCs w:val="30"/>
        </w:rPr>
        <w:t>（企业章）                        （公司工会章）</w:t>
      </w:r>
    </w:p>
    <w:p>
      <w:pPr>
        <w:keepNext w:val="0"/>
        <w:keepLines w:val="0"/>
        <w:pageBreakBefore w:val="0"/>
        <w:widowControl w:val="0"/>
        <w:kinsoku/>
        <w:wordWrap/>
        <w:overflowPunct/>
        <w:topLinePunct w:val="0"/>
        <w:autoSpaceDE/>
        <w:autoSpaceDN/>
        <w:bidi w:val="0"/>
        <w:adjustRightInd/>
        <w:snapToGrid/>
        <w:spacing w:line="420" w:lineRule="exact"/>
        <w:textAlignment w:val="auto"/>
        <w:outlineLvl w:val="9"/>
        <w:rPr>
          <w:rFonts w:ascii="华文仿宋" w:hAnsi="华文仿宋" w:eastAsia="华文仿宋"/>
          <w:sz w:val="30"/>
          <w:szCs w:val="30"/>
        </w:rPr>
      </w:pPr>
      <w:r>
        <w:rPr>
          <w:rFonts w:hint="eastAsia" w:ascii="华文仿宋" w:hAnsi="华文仿宋" w:eastAsia="华文仿宋"/>
          <w:sz w:val="30"/>
          <w:szCs w:val="30"/>
        </w:rPr>
        <w:t>企业方首席代表：（签字）        职工方首席代表：（签字）</w:t>
      </w:r>
    </w:p>
    <w:p>
      <w:pPr>
        <w:keepNext w:val="0"/>
        <w:keepLines w:val="0"/>
        <w:pageBreakBefore w:val="0"/>
        <w:widowControl w:val="0"/>
        <w:kinsoku/>
        <w:wordWrap/>
        <w:overflowPunct/>
        <w:topLinePunct w:val="0"/>
        <w:autoSpaceDE/>
        <w:autoSpaceDN/>
        <w:bidi w:val="0"/>
        <w:adjustRightInd/>
        <w:snapToGrid/>
        <w:spacing w:line="420" w:lineRule="exact"/>
        <w:ind w:firstLine="600" w:firstLineChars="200"/>
        <w:textAlignment w:val="auto"/>
        <w:outlineLvl w:val="9"/>
        <w:rPr>
          <w:rFonts w:ascii="华文仿宋" w:hAnsi="华文仿宋" w:eastAsia="华文仿宋"/>
          <w:sz w:val="30"/>
          <w:szCs w:val="30"/>
        </w:rPr>
      </w:pPr>
      <w:r>
        <w:rPr>
          <w:rFonts w:hint="eastAsia" w:ascii="华文仿宋" w:hAnsi="华文仿宋" w:eastAsia="华文仿宋"/>
          <w:sz w:val="30"/>
          <w:szCs w:val="30"/>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77DCE"/>
    <w:rsid w:val="00003004"/>
    <w:rsid w:val="000150FD"/>
    <w:rsid w:val="00077BB5"/>
    <w:rsid w:val="000949B0"/>
    <w:rsid w:val="0025069E"/>
    <w:rsid w:val="00267D30"/>
    <w:rsid w:val="002C228B"/>
    <w:rsid w:val="00377DCE"/>
    <w:rsid w:val="00402823"/>
    <w:rsid w:val="00415D51"/>
    <w:rsid w:val="00421663"/>
    <w:rsid w:val="0043233E"/>
    <w:rsid w:val="00436CE5"/>
    <w:rsid w:val="004371AC"/>
    <w:rsid w:val="00465D69"/>
    <w:rsid w:val="00547BC7"/>
    <w:rsid w:val="00771C0F"/>
    <w:rsid w:val="00890DB1"/>
    <w:rsid w:val="00901272"/>
    <w:rsid w:val="00971FC9"/>
    <w:rsid w:val="009C4913"/>
    <w:rsid w:val="009E1A04"/>
    <w:rsid w:val="009E2F88"/>
    <w:rsid w:val="00A81D1F"/>
    <w:rsid w:val="00AB351C"/>
    <w:rsid w:val="00B8335C"/>
    <w:rsid w:val="00B9105D"/>
    <w:rsid w:val="00C126DD"/>
    <w:rsid w:val="00C80C9F"/>
    <w:rsid w:val="00C86BB8"/>
    <w:rsid w:val="00D00F24"/>
    <w:rsid w:val="00D22A6E"/>
    <w:rsid w:val="00D258FA"/>
    <w:rsid w:val="00E654AF"/>
    <w:rsid w:val="00E72F1D"/>
    <w:rsid w:val="00EA6E23"/>
    <w:rsid w:val="00EB3006"/>
    <w:rsid w:val="00F52470"/>
    <w:rsid w:val="00F62917"/>
    <w:rsid w:val="00F76980"/>
    <w:rsid w:val="00FE3C8C"/>
    <w:rsid w:val="08B85ED8"/>
    <w:rsid w:val="1F1C6854"/>
    <w:rsid w:val="2E334826"/>
    <w:rsid w:val="2F272E91"/>
    <w:rsid w:val="32E45535"/>
    <w:rsid w:val="424D6A1A"/>
    <w:rsid w:val="4A7B0AD6"/>
    <w:rsid w:val="62B80ECC"/>
    <w:rsid w:val="6B755441"/>
    <w:rsid w:val="7AEC541D"/>
    <w:rsid w:val="7D060D23"/>
    <w:rsid w:val="7F8A0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line="600" w:lineRule="exact"/>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04A21-0D28-43DD-B3FE-519DC06049C4}">
  <ds:schemaRefs/>
</ds:datastoreItem>
</file>

<file path=docProps/app.xml><?xml version="1.0" encoding="utf-8"?>
<Properties xmlns="http://schemas.openxmlformats.org/officeDocument/2006/extended-properties" xmlns:vt="http://schemas.openxmlformats.org/officeDocument/2006/docPropsVTypes">
  <Template>Normal</Template>
  <Pages>3</Pages>
  <Words>170</Words>
  <Characters>970</Characters>
  <Lines>8</Lines>
  <Paragraphs>2</Paragraphs>
  <TotalTime>117</TotalTime>
  <ScaleCrop>false</ScaleCrop>
  <LinksUpToDate>false</LinksUpToDate>
  <CharactersWithSpaces>1138</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2015-07-31T06:32:00Z</dcterms:created>
  <dc:creator>user</dc:creator>
  <cp:lastModifiedBy>阳光暖冬</cp:lastModifiedBy>
  <cp:lastPrinted>2018-10-19T06:16:00Z</cp:lastPrinted>
  <dcterms:modified xsi:type="dcterms:W3CDTF">2020-05-27T07:46:18Z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