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6"/>
        <w:widowControl/>
        <w:spacing w:beforeAutospacing="0" w:afterAutospacing="0" w:line="360" w:lineRule="atLeast"/>
        <w:ind w:rightChars="-349" w:right="-733"/>
        <w:rPr>
          <w:rFonts w:ascii="仿宋_GB2312" w:eastAsia="仿宋_GB2312" w:cstheme="minorBidi"/>
          <w:kern w:val="2"/>
          <w:sz w:val="32"/>
          <w:szCs w:val="32"/>
        </w:rPr>
      </w:pPr>
      <w:r>
        <w:rPr>
          <w:rFonts w:ascii="仿宋_GB2312" w:eastAsia="仿宋_GB2312" w:cstheme="minorBidi" w:hint="eastAsia"/>
          <w:kern w:val="2"/>
          <w:sz w:val="32"/>
          <w:szCs w:val="32"/>
        </w:rPr>
        <w:t>附件：</w:t>
      </w:r>
    </w:p>
    <w:p>
      <w:pPr>
        <w:jc w:val="center"/>
        <w:rPr>
          <w:rFonts w:ascii="方正小标宋简体" w:eastAsia="方正小标宋简体" w:cs="Times New Roman"/>
          <w:kern w:val="0"/>
          <w:sz w:val="44"/>
          <w:szCs w:val="44"/>
          <w:lang w:val="zh-CN"/>
        </w:rPr>
      </w:pPr>
      <w:r>
        <w:rPr>
          <w:rFonts w:ascii="方正小标宋简体" w:eastAsia="方正小标宋简体" w:cs="Times New Roman" w:hint="eastAsia"/>
          <w:kern w:val="0"/>
          <w:sz w:val="44"/>
          <w:szCs w:val="44"/>
          <w:lang w:val="zh-CN"/>
        </w:rPr>
        <w:t>第七届全国职工优秀技术创新成果推荐名单</w:t>
      </w:r>
    </w:p>
    <w:p>
      <w:pPr>
        <w:pStyle w:val="a0"/>
      </w:pPr>
    </w:p>
    <w:p>
      <w:pPr>
        <w:snapToGrid w:val="0"/>
        <w:spacing w:line="360" w:lineRule="auto"/>
        <w:ind w:rightChars="-546" w:right="-114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北京京仪自动化装备技术股份有限公司</w:t>
      </w:r>
      <w:r>
        <w:rPr>
          <w:rFonts w:ascii="仿宋_GB2312" w:eastAsia="仿宋_GB2312" w:hAnsi="仿宋_GB2312" w:cs="仿宋_GB2312" w:hint="eastAsia"/>
          <w:w w:val="90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集成电路专用温控设备关键技术开发及产业化</w:t>
      </w:r>
    </w:p>
    <w:p>
      <w:pPr>
        <w:pStyle w:val="a0"/>
        <w:spacing w:line="360" w:lineRule="auto"/>
        <w:ind w:left="6080" w:hangingChars="1900" w:hanging="60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北京新能源汽车股份有限公司            基于BE21全新电动车底盘平台架构的汽车正向开发技术与应用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paragraph" w:styleId="a0">
    <w:name w:val="Body Text"/>
    <w:basedOn w:val="a"/>
    <w:link w:val="Char1"/>
    <w:unhideWhenUsed/>
    <w:qFormat/>
    <w:pPr>
      <w:spacing w:after="120"/>
    </w:pPr>
    <w:rPr>
      <w:rFonts w:ascii="Calibri" w:hAnsi="Calibri"/>
    </w:rPr>
  </w:style>
  <w:style w:type="character" w:customStyle="1" w:styleId="Char1">
    <w:name w:val="正文文本 Char"/>
    <w:basedOn w:val="a1"/>
    <w:link w:val="a0"/>
    <w:rPr>
      <w:rFonts w:ascii="Calibri" w:hAnsi="Calibri"/>
      <w:szCs w:val="24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paragraph" w:styleId="a0">
    <w:name w:val="Body Text"/>
    <w:basedOn w:val="a"/>
    <w:link w:val="Char1"/>
    <w:unhideWhenUsed/>
    <w:qFormat/>
    <w:pPr>
      <w:spacing w:after="120"/>
    </w:pPr>
    <w:rPr>
      <w:rFonts w:ascii="Calibri" w:hAnsi="Calibri"/>
    </w:rPr>
  </w:style>
  <w:style w:type="character" w:customStyle="1" w:styleId="Char1">
    <w:name w:val="正文文本 Char"/>
    <w:basedOn w:val="a1"/>
    <w:link w:val="a0"/>
    <w:rPr>
      <w:rFonts w:ascii="Calibri" w:hAnsi="Calibri"/>
      <w:szCs w:val="24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刘兆霞</dc:creator>
  <cp:keywords/>
  <dc:description/>
  <cp:lastModifiedBy>刘兆霞</cp:lastModifiedBy>
  <cp:revision>2</cp:revision>
  <dcterms:created xsi:type="dcterms:W3CDTF">2023-02-23T06:39:00Z</dcterms:created>
  <dcterms:modified xsi:type="dcterms:W3CDTF">2023-02-23T06:40:00Z</dcterms:modified>
</cp:coreProperties>
</file>