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5"/>
        <w:snapToGrid w:val="0"/>
        <w:spacing w:before="0"/>
        <w:ind w:left="0"/>
        <w:textAlignment w:val="baseline"/>
        <w:rPr>
          <w:rFonts w:ascii="Times New Roman"/>
        </w:rPr>
      </w:pPr>
    </w:p>
    <w:p>
      <w:pPr>
        <w:pStyle w:val="a5"/>
        <w:snapToGrid w:val="0"/>
        <w:spacing w:before="0"/>
        <w:ind w:left="0"/>
        <w:textAlignment w:val="baseline"/>
        <w:rPr>
          <w:rFonts w:ascii="Times New Roman"/>
          <w:sz w:val="20"/>
        </w:rPr>
      </w:pPr>
    </w:p>
    <w:p>
      <w:pPr>
        <w:pStyle w:val="a5"/>
        <w:snapToGrid w:val="0"/>
        <w:spacing w:before="0"/>
        <w:ind w:left="0"/>
        <w:textAlignment w:val="baseline"/>
        <w:rPr>
          <w:rFonts w:ascii="Times New Roman"/>
          <w:sz w:val="20"/>
        </w:rPr>
      </w:pPr>
    </w:p>
    <w:p>
      <w:pPr>
        <w:pStyle w:val="a5"/>
        <w:snapToGrid w:val="0"/>
        <w:spacing w:before="0"/>
        <w:ind w:left="0"/>
        <w:textAlignment w:val="baseline"/>
        <w:rPr>
          <w:rFonts w:ascii="Times New Roman"/>
          <w:sz w:val="20"/>
        </w:rPr>
      </w:pPr>
    </w:p>
    <w:p>
      <w:pPr>
        <w:pStyle w:val="a5"/>
        <w:snapToGrid w:val="0"/>
        <w:spacing w:before="0"/>
        <w:ind w:left="0"/>
        <w:textAlignment w:val="baseline"/>
        <w:rPr>
          <w:rFonts w:ascii="Times New Roman"/>
          <w:sz w:val="20"/>
        </w:rPr>
      </w:pPr>
    </w:p>
    <w:p>
      <w:pPr>
        <w:pStyle w:val="a5"/>
        <w:snapToGrid w:val="0"/>
        <w:spacing w:before="0"/>
        <w:ind w:left="0"/>
        <w:textAlignment w:val="baseline"/>
        <w:rPr>
          <w:rFonts w:ascii="Times New Roman"/>
          <w:sz w:val="20"/>
        </w:rPr>
      </w:pPr>
    </w:p>
    <w:p>
      <w:pPr>
        <w:pStyle w:val="a5"/>
        <w:snapToGrid w:val="0"/>
        <w:spacing w:before="0"/>
        <w:ind w:left="0"/>
        <w:textAlignment w:val="baseline"/>
        <w:rPr>
          <w:rFonts w:ascii="Times New Roman"/>
          <w:sz w:val="20"/>
        </w:rPr>
      </w:pPr>
    </w:p>
    <w:p>
      <w:pPr>
        <w:pStyle w:val="a5"/>
        <w:snapToGrid w:val="0"/>
        <w:spacing w:before="0"/>
        <w:ind w:left="0"/>
        <w:textAlignment w:val="baseline"/>
        <w:rPr>
          <w:rFonts w:ascii="Times New Roman"/>
          <w:sz w:val="20"/>
        </w:rPr>
      </w:pPr>
    </w:p>
    <w:p>
      <w:pPr>
        <w:pStyle w:val="a5"/>
        <w:snapToGrid w:val="0"/>
        <w:spacing w:before="0"/>
        <w:ind w:left="0"/>
        <w:textAlignment w:val="baseline"/>
        <w:rPr>
          <w:rFonts w:ascii="Times New Roman"/>
          <w:sz w:val="20"/>
        </w:rPr>
      </w:pPr>
    </w:p>
    <w:p>
      <w:pPr>
        <w:pStyle w:val="a5"/>
        <w:snapToGrid w:val="0"/>
        <w:spacing w:before="0"/>
        <w:ind w:left="0"/>
        <w:textAlignment w:val="baseline"/>
        <w:rPr>
          <w:rFonts w:ascii="Times New Roman"/>
          <w:sz w:val="20"/>
        </w:rPr>
      </w:pPr>
    </w:p>
    <w:p>
      <w:pPr>
        <w:pStyle w:val="a5"/>
        <w:snapToGrid w:val="0"/>
        <w:spacing w:before="0"/>
        <w:ind w:left="0"/>
        <w:textAlignment w:val="baseline"/>
        <w:rPr>
          <w:rFonts w:ascii="Times New Roman"/>
          <w:sz w:val="20"/>
        </w:rPr>
      </w:pPr>
    </w:p>
    <w:p>
      <w:pPr>
        <w:pStyle w:val="a5"/>
        <w:snapToGrid w:val="0"/>
        <w:spacing w:before="0"/>
        <w:ind w:left="0"/>
        <w:textAlignment w:val="baseline"/>
        <w:rPr>
          <w:rFonts w:ascii="Times New Roman"/>
          <w:sz w:val="20"/>
        </w:rPr>
      </w:pPr>
    </w:p>
    <w:p>
      <w:pPr>
        <w:pStyle w:val="a5"/>
        <w:snapToGrid w:val="0"/>
        <w:spacing w:before="0"/>
        <w:ind w:left="0"/>
        <w:textAlignment w:val="baseline"/>
        <w:rPr>
          <w:rFonts w:ascii="Times New Roman"/>
          <w:sz w:val="20"/>
        </w:rPr>
      </w:pPr>
    </w:p>
    <w:p>
      <w:pPr>
        <w:pStyle w:val="a5"/>
        <w:snapToGrid w:val="0"/>
        <w:spacing w:before="0"/>
        <w:ind w:left="0"/>
        <w:textAlignment w:val="baseline"/>
        <w:rPr>
          <w:rFonts w:ascii="Times New Roman"/>
          <w:sz w:val="20"/>
        </w:rPr>
      </w:pPr>
    </w:p>
    <w:p>
      <w:pPr>
        <w:pStyle w:val="a5"/>
        <w:snapToGrid w:val="0"/>
        <w:spacing w:before="0"/>
        <w:ind w:left="0"/>
        <w:textAlignment w:val="baseline"/>
        <w:rPr>
          <w:rFonts w:ascii="Times New Roman"/>
          <w:sz w:val="20"/>
        </w:rPr>
      </w:pPr>
    </w:p>
    <w:p>
      <w:pPr>
        <w:pStyle w:val="a5"/>
        <w:snapToGrid w:val="0"/>
        <w:spacing w:before="0"/>
        <w:ind w:left="0"/>
        <w:textAlignment w:val="baseline"/>
        <w:rPr>
          <w:rFonts w:ascii="Times New Roman"/>
          <w:sz w:val="20"/>
        </w:rPr>
      </w:pPr>
    </w:p>
    <w:p>
      <w:pPr>
        <w:pStyle w:val="1"/>
        <w:snapToGrid w:val="0"/>
        <w:spacing w:line="560" w:lineRule="exact"/>
        <w:ind w:left="0" w:right="544"/>
        <w:jc w:val="center"/>
        <w:textAlignment w:val="baseline"/>
        <w:rPr>
          <w:rFonts w:ascii="方正小标宋简体" w:eastAsia="方正小标宋简体" w:hAnsiTheme="minorEastAsia" w:cs="Arial" w:hint="eastAsia"/>
          <w:kern w:val="36"/>
        </w:rPr>
      </w:pPr>
      <w:r>
        <w:rPr>
          <w:rFonts w:ascii="方正小标宋简体" w:eastAsia="方正小标宋简体" w:hAnsiTheme="minorEastAsia" w:cs="Arial" w:hint="eastAsia"/>
          <w:kern w:val="36"/>
        </w:rPr>
        <w:t>第四届经开区职工职业技能竞赛</w:t>
      </w:r>
    </w:p>
    <w:p>
      <w:pPr>
        <w:pStyle w:val="1"/>
        <w:snapToGrid w:val="0"/>
        <w:spacing w:line="560" w:lineRule="exact"/>
        <w:ind w:left="0" w:right="544"/>
        <w:jc w:val="center"/>
        <w:textAlignment w:val="baseline"/>
        <w:rPr>
          <w:rFonts w:ascii="方正小标宋简体" w:eastAsia="方正小标宋简体"/>
          <w:spacing w:val="-1"/>
        </w:rPr>
      </w:pPr>
      <w:r>
        <w:rPr>
          <w:rFonts w:ascii="方正小标宋简体" w:eastAsia="方正小标宋简体" w:hAnsiTheme="minorEastAsia" w:cs="Arial" w:hint="eastAsia"/>
          <w:kern w:val="36"/>
        </w:rPr>
        <w:t>（工业机器人操作调整工）的</w:t>
      </w:r>
      <w:r>
        <w:rPr>
          <w:rFonts w:ascii="方正小标宋简体" w:eastAsia="方正小标宋简体" w:hint="eastAsia"/>
          <w:spacing w:val="-1"/>
        </w:rPr>
        <w:t>技术文件</w:t>
      </w:r>
    </w:p>
    <w:p>
      <w:pPr>
        <w:snapToGrid w:val="0"/>
        <w:spacing w:line="170" w:lineRule="auto"/>
        <w:textAlignment w:val="baseline"/>
        <w:rPr>
          <w:b/>
          <w:i/>
          <w:caps/>
        </w:rPr>
      </w:pPr>
    </w:p>
    <w:p>
      <w:pPr>
        <w:snapToGrid w:val="0"/>
        <w:spacing w:line="170" w:lineRule="auto"/>
        <w:textAlignment w:val="baseline"/>
        <w:rPr>
          <w:b/>
          <w:i/>
          <w:caps/>
        </w:rPr>
      </w:pPr>
    </w:p>
    <w:p>
      <w:pPr>
        <w:snapToGrid w:val="0"/>
        <w:spacing w:line="170" w:lineRule="auto"/>
        <w:textAlignment w:val="baseline"/>
        <w:rPr>
          <w:b/>
          <w:i/>
          <w:caps/>
        </w:rPr>
      </w:pPr>
    </w:p>
    <w:p>
      <w:pPr>
        <w:snapToGrid w:val="0"/>
        <w:spacing w:line="170" w:lineRule="auto"/>
        <w:textAlignment w:val="baseline"/>
        <w:rPr>
          <w:b/>
          <w:i/>
          <w:caps/>
        </w:rPr>
      </w:pPr>
    </w:p>
    <w:p>
      <w:pPr>
        <w:snapToGrid w:val="0"/>
        <w:spacing w:line="170" w:lineRule="auto"/>
        <w:textAlignment w:val="baseline"/>
        <w:rPr>
          <w:b/>
          <w:i/>
          <w:caps/>
        </w:rPr>
      </w:pPr>
    </w:p>
    <w:p>
      <w:pPr>
        <w:snapToGrid w:val="0"/>
        <w:spacing w:line="170" w:lineRule="auto"/>
        <w:textAlignment w:val="baseline"/>
        <w:rPr>
          <w:b/>
          <w:i/>
          <w:caps/>
        </w:rPr>
      </w:pPr>
    </w:p>
    <w:p>
      <w:pPr>
        <w:snapToGrid w:val="0"/>
        <w:spacing w:line="170" w:lineRule="auto"/>
        <w:textAlignment w:val="baseline"/>
        <w:rPr>
          <w:b/>
          <w:i/>
          <w:caps/>
        </w:rPr>
        <w:sectPr>
          <w:footerReference w:type="default" r:id="rId8"/>
          <w:pgSz w:w="11910" w:h="16840"/>
          <w:pgMar w:top="1580" w:right="1560" w:bottom="1820" w:left="1680" w:header="720" w:footer="1623" w:gutter="0"/>
          <w:pgNumType w:start="1"/>
          <w:cols w:space="720"/>
        </w:sectPr>
      </w:pPr>
    </w:p>
    <w:p>
      <w:pPr>
        <w:pStyle w:val="2"/>
        <w:snapToGrid w:val="0"/>
        <w:spacing w:line="560" w:lineRule="exact"/>
        <w:ind w:left="0" w:firstLineChars="200" w:firstLine="640"/>
        <w:jc w:val="both"/>
        <w:textAlignment w:val="baseline"/>
        <w:rPr>
          <w:rFonts w:ascii="黑体" w:eastAsia="黑体" w:hAnsi="黑体"/>
          <w:b w:val="0"/>
          <w:bCs w:val="0"/>
          <w:lang w:val="en-US"/>
        </w:rPr>
      </w:pPr>
      <w:r>
        <w:rPr>
          <w:rFonts w:ascii="黑体" w:eastAsia="黑体" w:hAnsi="黑体" w:hint="eastAsia"/>
          <w:b w:val="0"/>
          <w:bCs w:val="0"/>
          <w:lang w:val="en-US"/>
        </w:rPr>
        <w:lastRenderedPageBreak/>
        <w:t>一</w:t>
      </w:r>
      <w:r>
        <w:rPr>
          <w:rFonts w:ascii="黑体" w:eastAsia="黑体" w:hAnsi="黑体"/>
          <w:b w:val="0"/>
          <w:bCs w:val="0"/>
        </w:rPr>
        <w:t>、比赛</w:t>
      </w:r>
      <w:r>
        <w:rPr>
          <w:rFonts w:ascii="黑体" w:eastAsia="黑体" w:hAnsi="黑体" w:hint="eastAsia"/>
          <w:b w:val="0"/>
          <w:bCs w:val="0"/>
          <w:lang w:val="en-US"/>
        </w:rPr>
        <w:t>时间</w:t>
      </w:r>
    </w:p>
    <w:p>
      <w:pPr>
        <w:pStyle w:val="a5"/>
        <w:snapToGrid w:val="0"/>
        <w:spacing w:before="0" w:line="560" w:lineRule="exact"/>
        <w:ind w:left="0" w:firstLineChars="200" w:firstLine="640"/>
        <w:jc w:val="both"/>
        <w:textAlignment w:val="baseline"/>
        <w:rPr>
          <w:rFonts w:ascii="仿宋_GB2312" w:eastAsia="仿宋_GB2312"/>
        </w:rPr>
      </w:pPr>
      <w:r>
        <w:rPr>
          <w:rFonts w:ascii="仿宋_GB2312" w:eastAsia="仿宋_GB2312" w:hint="eastAsia"/>
          <w:lang w:val="en-US"/>
        </w:rPr>
        <w:t>2021年</w:t>
      </w:r>
      <w:r>
        <w:rPr>
          <w:rFonts w:ascii="仿宋_GB2312" w:eastAsia="仿宋_GB2312"/>
          <w:lang w:val="en-US"/>
        </w:rPr>
        <w:t>12</w:t>
      </w:r>
      <w:r>
        <w:rPr>
          <w:rFonts w:ascii="仿宋_GB2312" w:eastAsia="仿宋_GB2312" w:hint="eastAsia"/>
          <w:lang w:val="en-US"/>
        </w:rPr>
        <w:t>月</w:t>
      </w:r>
      <w:r>
        <w:rPr>
          <w:rFonts w:ascii="仿宋_GB2312" w:eastAsia="仿宋_GB2312"/>
          <w:lang w:val="en-US"/>
        </w:rPr>
        <w:t>16</w:t>
      </w:r>
      <w:r>
        <w:rPr>
          <w:rFonts w:ascii="仿宋_GB2312" w:eastAsia="仿宋_GB2312" w:hint="eastAsia"/>
          <w:lang w:val="en-US"/>
        </w:rPr>
        <w:t>--</w:t>
      </w:r>
      <w:r>
        <w:rPr>
          <w:rFonts w:ascii="仿宋_GB2312" w:eastAsia="仿宋_GB2312"/>
          <w:lang w:val="en-US"/>
        </w:rPr>
        <w:t>18</w:t>
      </w:r>
      <w:r>
        <w:rPr>
          <w:rFonts w:ascii="仿宋_GB2312" w:eastAsia="仿宋_GB2312" w:hint="eastAsia"/>
          <w:lang w:val="en-US"/>
        </w:rPr>
        <w:t>日。</w:t>
      </w:r>
    </w:p>
    <w:p>
      <w:pPr>
        <w:pStyle w:val="2"/>
        <w:snapToGrid w:val="0"/>
        <w:spacing w:line="560" w:lineRule="exact"/>
        <w:ind w:left="0" w:firstLineChars="200" w:firstLine="640"/>
        <w:jc w:val="both"/>
        <w:textAlignment w:val="baseline"/>
        <w:rPr>
          <w:rFonts w:ascii="黑体" w:eastAsia="黑体" w:hAnsi="黑体"/>
          <w:b w:val="0"/>
          <w:bCs w:val="0"/>
        </w:rPr>
      </w:pPr>
      <w:bookmarkStart w:id="0" w:name="_bookmark0"/>
      <w:bookmarkStart w:id="1" w:name="_bookmark5"/>
      <w:bookmarkEnd w:id="0"/>
      <w:bookmarkEnd w:id="1"/>
      <w:r>
        <w:rPr>
          <w:rFonts w:ascii="黑体" w:eastAsia="黑体" w:hAnsi="黑体"/>
          <w:b w:val="0"/>
          <w:bCs w:val="0"/>
        </w:rPr>
        <w:t>二、比赛内容</w:t>
      </w:r>
    </w:p>
    <w:p>
      <w:pPr>
        <w:pStyle w:val="a5"/>
        <w:snapToGrid w:val="0"/>
        <w:spacing w:before="0" w:line="560" w:lineRule="exact"/>
        <w:ind w:left="0" w:firstLineChars="200" w:firstLine="640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/>
          <w:lang w:val="en-US"/>
        </w:rPr>
        <w:t>本</w:t>
      </w:r>
      <w:r>
        <w:rPr>
          <w:rFonts w:ascii="仿宋_GB2312" w:eastAsia="仿宋_GB2312" w:hint="eastAsia"/>
          <w:lang w:val="en-US"/>
        </w:rPr>
        <w:t>次</w:t>
      </w:r>
      <w:r>
        <w:rPr>
          <w:rFonts w:ascii="仿宋_GB2312" w:eastAsia="仿宋_GB2312"/>
          <w:lang w:val="en-US"/>
        </w:rPr>
        <w:t>比赛以考核参赛职工的综合职业能力为核心，比赛分为理论知识和实际操作两部分</w:t>
      </w:r>
      <w:r>
        <w:rPr>
          <w:rFonts w:ascii="仿宋_GB2312" w:eastAsia="仿宋_GB2312" w:hint="eastAsia"/>
          <w:lang w:val="en-US"/>
        </w:rPr>
        <w:t>，</w:t>
      </w:r>
      <w:r>
        <w:rPr>
          <w:rFonts w:ascii="仿宋_GB2312" w:eastAsia="仿宋_GB2312"/>
          <w:lang w:val="en-US"/>
        </w:rPr>
        <w:t>总成绩由理论比赛和实操比赛两部分组成。</w:t>
      </w:r>
    </w:p>
    <w:p>
      <w:pPr>
        <w:pStyle w:val="2"/>
        <w:snapToGrid w:val="0"/>
        <w:spacing w:line="560" w:lineRule="exact"/>
        <w:ind w:left="0" w:firstLineChars="200" w:firstLine="643"/>
        <w:jc w:val="both"/>
        <w:textAlignment w:val="baseline"/>
        <w:rPr>
          <w:rFonts w:ascii="楷体_GB2312" w:eastAsia="楷体_GB2312"/>
        </w:rPr>
      </w:pPr>
      <w:bookmarkStart w:id="2" w:name="_bookmark6"/>
      <w:bookmarkEnd w:id="2"/>
      <w:r>
        <w:rPr>
          <w:rFonts w:ascii="楷体_GB2312" w:eastAsia="楷体_GB2312" w:hint="eastAsia"/>
        </w:rPr>
        <w:t>（一</w:t>
      </w:r>
      <w:r>
        <w:rPr>
          <w:rFonts w:ascii="楷体_GB2312" w:eastAsia="楷体_GB2312" w:hint="eastAsia"/>
          <w:spacing w:val="-94"/>
        </w:rPr>
        <w:t>）</w:t>
      </w:r>
      <w:r>
        <w:rPr>
          <w:rFonts w:ascii="楷体_GB2312" w:eastAsia="楷体_GB2312" w:hint="eastAsia"/>
        </w:rPr>
        <w:t>工业机器人操作调整工赛项理论比赛内容与题</w:t>
      </w:r>
      <w:r>
        <w:rPr>
          <w:rFonts w:ascii="楷体_GB2312" w:eastAsia="楷体_GB2312" w:hint="eastAsia"/>
          <w:w w:val="99"/>
        </w:rPr>
        <w:t>型</w:t>
      </w:r>
    </w:p>
    <w:p>
      <w:pPr>
        <w:pStyle w:val="a8"/>
        <w:tabs>
          <w:tab w:val="left" w:pos="1748"/>
        </w:tabs>
        <w:snapToGrid w:val="0"/>
        <w:spacing w:line="560" w:lineRule="exact"/>
        <w:ind w:firstLine="634"/>
        <w:textAlignment w:val="baseline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pacing w:val="-2"/>
          <w:sz w:val="32"/>
          <w:szCs w:val="32"/>
        </w:rPr>
        <w:t>1.</w:t>
      </w:r>
      <w:r>
        <w:rPr>
          <w:rFonts w:ascii="仿宋_GB2312" w:eastAsia="仿宋_GB2312" w:hint="eastAsia"/>
          <w:b/>
          <w:bCs/>
          <w:sz w:val="32"/>
          <w:szCs w:val="32"/>
        </w:rPr>
        <w:t>考试题型及分值</w:t>
      </w:r>
    </w:p>
    <w:p>
      <w:pPr>
        <w:pStyle w:val="a5"/>
        <w:snapToGrid w:val="0"/>
        <w:spacing w:before="0" w:line="560" w:lineRule="exact"/>
        <w:ind w:left="0" w:firstLineChars="200" w:firstLine="640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/>
          <w:lang w:val="en-US"/>
        </w:rPr>
        <w:t>理论知识比赛以答卷（闭卷）方式进行。比赛时间为 120 分钟。满分 100 分，占总成绩的30%。</w:t>
      </w:r>
    </w:p>
    <w:p>
      <w:pPr>
        <w:tabs>
          <w:tab w:val="left" w:pos="1748"/>
        </w:tabs>
        <w:snapToGrid w:val="0"/>
        <w:spacing w:line="560" w:lineRule="exact"/>
        <w:ind w:firstLineChars="131" w:firstLine="419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（1）单项</w:t>
      </w:r>
      <w:r>
        <w:rPr>
          <w:rFonts w:ascii="仿宋_GB2312" w:eastAsia="仿宋_GB2312"/>
          <w:sz w:val="32"/>
          <w:szCs w:val="32"/>
        </w:rPr>
        <w:t>选择题</w:t>
      </w:r>
      <w:r>
        <w:rPr>
          <w:rFonts w:ascii="仿宋_GB2312" w:eastAsia="仿宋_GB2312" w:hint="eastAsia"/>
          <w:sz w:val="32"/>
          <w:szCs w:val="32"/>
        </w:rPr>
        <w:t>，40题，共40分；</w:t>
      </w:r>
    </w:p>
    <w:p>
      <w:pPr>
        <w:tabs>
          <w:tab w:val="left" w:pos="1748"/>
        </w:tabs>
        <w:snapToGrid w:val="0"/>
        <w:spacing w:line="560" w:lineRule="exact"/>
        <w:ind w:firstLineChars="131" w:firstLine="419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>
        <w:rPr>
          <w:rFonts w:ascii="仿宋_GB2312" w:eastAsia="仿宋_GB2312"/>
          <w:sz w:val="32"/>
          <w:szCs w:val="32"/>
        </w:rPr>
        <w:t>判断题</w:t>
      </w:r>
      <w:r>
        <w:rPr>
          <w:rFonts w:ascii="仿宋_GB2312" w:eastAsia="仿宋_GB2312" w:hint="eastAsia"/>
          <w:sz w:val="32"/>
          <w:szCs w:val="32"/>
        </w:rPr>
        <w:t>，26题，共26分；</w:t>
      </w:r>
    </w:p>
    <w:p>
      <w:pPr>
        <w:tabs>
          <w:tab w:val="left" w:pos="1748"/>
        </w:tabs>
        <w:snapToGrid w:val="0"/>
        <w:spacing w:line="560" w:lineRule="exact"/>
        <w:ind w:firstLineChars="131" w:firstLine="419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（3）简答题，4题，共34分。</w:t>
      </w:r>
    </w:p>
    <w:p>
      <w:pPr>
        <w:pStyle w:val="a5"/>
        <w:snapToGrid w:val="0"/>
        <w:spacing w:before="0" w:line="560" w:lineRule="exact"/>
        <w:ind w:left="0" w:firstLineChars="200" w:firstLine="640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 w:hint="eastAsia"/>
          <w:lang w:val="en-US"/>
        </w:rPr>
        <w:t>简答题包含电气识图、机械识图、PLC程序编写及工业机器人程序编写（</w:t>
      </w:r>
      <w:proofErr w:type="gramStart"/>
      <w:r>
        <w:rPr>
          <w:rFonts w:ascii="仿宋_GB2312" w:eastAsia="仿宋_GB2312"/>
          <w:lang w:val="en-US"/>
        </w:rPr>
        <w:t>广数工业机器人</w:t>
      </w:r>
      <w:proofErr w:type="gramEnd"/>
      <w:r>
        <w:rPr>
          <w:rFonts w:ascii="仿宋_GB2312" w:eastAsia="仿宋_GB2312"/>
          <w:lang w:val="en-US"/>
        </w:rPr>
        <w:t>型号：GSK RB08A3</w:t>
      </w:r>
      <w:r>
        <w:rPr>
          <w:rFonts w:ascii="仿宋_GB2312" w:eastAsia="仿宋_GB2312" w:hint="eastAsia"/>
          <w:lang w:val="en-US"/>
        </w:rPr>
        <w:t>）。</w:t>
      </w:r>
    </w:p>
    <w:p>
      <w:pPr>
        <w:pStyle w:val="a5"/>
        <w:snapToGrid w:val="0"/>
        <w:spacing w:before="0" w:line="560" w:lineRule="exact"/>
        <w:ind w:left="0" w:firstLineChars="200" w:firstLine="643"/>
        <w:jc w:val="both"/>
        <w:textAlignment w:val="baseline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2</w:t>
      </w:r>
      <w:r>
        <w:rPr>
          <w:rFonts w:ascii="仿宋_GB2312" w:eastAsia="仿宋_GB2312"/>
          <w:b/>
          <w:bCs/>
        </w:rPr>
        <w:t>.基础知识</w:t>
      </w:r>
    </w:p>
    <w:p>
      <w:pPr>
        <w:tabs>
          <w:tab w:val="left" w:pos="1748"/>
        </w:tabs>
        <w:snapToGrid w:val="0"/>
        <w:spacing w:line="560" w:lineRule="exact"/>
        <w:ind w:firstLineChars="131" w:firstLine="419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>
        <w:rPr>
          <w:rFonts w:ascii="仿宋_GB2312" w:eastAsia="仿宋_GB2312"/>
          <w:sz w:val="32"/>
          <w:szCs w:val="32"/>
        </w:rPr>
        <w:t>通用基础知识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 w:hint="eastAsia"/>
          <w:lang w:val="en-US"/>
        </w:rPr>
        <w:t>①</w:t>
      </w:r>
      <w:r>
        <w:rPr>
          <w:rFonts w:ascii="仿宋_GB2312" w:eastAsia="仿宋_GB2312"/>
          <w:lang w:val="en-US"/>
        </w:rPr>
        <w:t>机械制图标准与识读简单零件图的方法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 w:hint="eastAsia"/>
          <w:lang w:val="en-US"/>
        </w:rPr>
        <w:t>②</w:t>
      </w:r>
      <w:r>
        <w:rPr>
          <w:rFonts w:ascii="仿宋_GB2312" w:eastAsia="仿宋_GB2312"/>
          <w:lang w:val="en-US"/>
        </w:rPr>
        <w:t>机械设计原理基本知识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 w:hint="eastAsia"/>
          <w:lang w:val="en-US"/>
        </w:rPr>
        <w:t>③</w:t>
      </w:r>
      <w:r>
        <w:rPr>
          <w:rFonts w:ascii="仿宋_GB2312" w:eastAsia="仿宋_GB2312"/>
          <w:lang w:val="en-US"/>
        </w:rPr>
        <w:t>机械加工常用设备和加工工艺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 w:hint="eastAsia"/>
          <w:lang w:val="en-US"/>
        </w:rPr>
        <w:t>④</w:t>
      </w:r>
      <w:r>
        <w:rPr>
          <w:rFonts w:ascii="仿宋_GB2312" w:eastAsia="仿宋_GB2312"/>
          <w:lang w:val="en-US"/>
        </w:rPr>
        <w:t>液压传动与气动基本知识</w:t>
      </w:r>
    </w:p>
    <w:p>
      <w:pPr>
        <w:pStyle w:val="a5"/>
        <w:snapToGrid w:val="0"/>
        <w:spacing w:before="0" w:line="560" w:lineRule="exact"/>
        <w:ind w:left="0" w:firstLineChars="200" w:firstLine="640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 w:hint="eastAsia"/>
          <w:lang w:val="en-US"/>
        </w:rPr>
        <w:t>⑤</w:t>
      </w:r>
      <w:r>
        <w:rPr>
          <w:rFonts w:ascii="仿宋_GB2312" w:eastAsia="仿宋_GB2312"/>
          <w:lang w:val="en-US"/>
        </w:rPr>
        <w:t>电气基本知识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 w:hint="eastAsia"/>
          <w:lang w:val="en-US"/>
        </w:rPr>
      </w:pPr>
      <w:r>
        <w:rPr>
          <w:rFonts w:ascii="仿宋_GB2312" w:eastAsia="仿宋_GB2312" w:hint="eastAsia"/>
          <w:lang w:val="en-US"/>
        </w:rPr>
        <w:t>⑥</w:t>
      </w:r>
      <w:r>
        <w:rPr>
          <w:rFonts w:ascii="仿宋_GB2312" w:eastAsia="仿宋_GB2312"/>
          <w:lang w:val="en-US"/>
        </w:rPr>
        <w:t>材料与力学原理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⑦</w:t>
      </w:r>
      <w:r>
        <w:rPr>
          <w:rFonts w:ascii="仿宋_GB2312" w:eastAsia="仿宋_GB2312"/>
        </w:rPr>
        <w:t>电控 PLC 编程知识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lastRenderedPageBreak/>
        <w:t>⑧</w:t>
      </w:r>
      <w:r>
        <w:rPr>
          <w:rFonts w:ascii="仿宋_GB2312" w:eastAsia="仿宋_GB2312"/>
        </w:rPr>
        <w:t>安全用电知识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 w:hint="eastAsia"/>
          <w:lang w:val="en-US"/>
        </w:rPr>
        <w:t>（2）</w:t>
      </w:r>
      <w:r>
        <w:rPr>
          <w:rFonts w:ascii="仿宋_GB2312" w:eastAsia="仿宋_GB2312" w:hint="eastAsia"/>
        </w:rPr>
        <w:t>机器人基础知识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spacing w:val="10"/>
          <w:w w:val="95"/>
        </w:rPr>
      </w:pPr>
      <w:r>
        <w:rPr>
          <w:rFonts w:ascii="仿宋_GB2312" w:eastAsia="仿宋_GB2312" w:hint="eastAsia"/>
          <w:spacing w:val="10"/>
          <w:w w:val="95"/>
        </w:rPr>
        <w:t>①工业机器人操作与编程知识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spacing w:val="10"/>
          <w:w w:val="95"/>
        </w:rPr>
      </w:pPr>
      <w:r>
        <w:rPr>
          <w:rFonts w:ascii="仿宋_GB2312" w:eastAsia="仿宋_GB2312" w:hint="eastAsia"/>
          <w:spacing w:val="10"/>
          <w:w w:val="95"/>
        </w:rPr>
        <w:t>②工业机器人电气控制与保养知识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spacing w:val="10"/>
          <w:w w:val="95"/>
        </w:rPr>
      </w:pPr>
      <w:r>
        <w:rPr>
          <w:rFonts w:ascii="仿宋_GB2312" w:eastAsia="仿宋_GB2312" w:hint="eastAsia"/>
          <w:spacing w:val="10"/>
          <w:w w:val="95"/>
        </w:rPr>
        <w:t>③工业机器人拆装与调试知识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spacing w:val="10"/>
          <w:w w:val="95"/>
        </w:rPr>
      </w:pPr>
      <w:r>
        <w:rPr>
          <w:rFonts w:ascii="仿宋_GB2312" w:eastAsia="仿宋_GB2312" w:hint="eastAsia"/>
          <w:spacing w:val="10"/>
          <w:w w:val="95"/>
        </w:rPr>
        <w:t>④工业机器人电气控制与维修知识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spacing w:val="10"/>
          <w:w w:val="95"/>
        </w:rPr>
      </w:pPr>
      <w:r>
        <w:rPr>
          <w:rFonts w:ascii="仿宋_GB2312" w:eastAsia="仿宋_GB2312" w:hint="eastAsia"/>
          <w:spacing w:val="10"/>
          <w:w w:val="95"/>
        </w:rPr>
        <w:t>⑤工业机器人控制原理与系统知识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spacing w:val="10"/>
          <w:w w:val="95"/>
        </w:rPr>
      </w:pPr>
      <w:r>
        <w:rPr>
          <w:rFonts w:ascii="仿宋_GB2312" w:eastAsia="仿宋_GB2312" w:hint="eastAsia"/>
          <w:spacing w:val="10"/>
          <w:w w:val="95"/>
        </w:rPr>
        <w:t>⑥工业机器人自动化单元设计与应用开发知识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spacing w:val="10"/>
          <w:w w:val="95"/>
        </w:rPr>
      </w:pPr>
      <w:r>
        <w:rPr>
          <w:rFonts w:ascii="仿宋_GB2312" w:eastAsia="仿宋_GB2312" w:hint="eastAsia"/>
          <w:spacing w:val="10"/>
          <w:w w:val="95"/>
        </w:rPr>
        <w:t>⑦工业机器人自动化单元安装与调试知识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 w:hint="eastAsia"/>
          <w:spacing w:val="10"/>
          <w:w w:val="95"/>
        </w:rPr>
      </w:pPr>
      <w:r>
        <w:rPr>
          <w:rFonts w:ascii="仿宋_GB2312" w:eastAsia="仿宋_GB2312" w:hint="eastAsia"/>
          <w:spacing w:val="10"/>
          <w:w w:val="95"/>
        </w:rPr>
        <w:t>⑧工业机器人自动化单元管理与维护知识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spacing w:val="10"/>
          <w:w w:val="95"/>
        </w:rPr>
      </w:pPr>
      <w:r>
        <w:rPr>
          <w:rFonts w:ascii="仿宋_GB2312" w:eastAsia="仿宋_GB2312" w:hint="eastAsia"/>
        </w:rPr>
        <w:t>（3）电气控制基础知识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spacing w:val="10"/>
          <w:w w:val="95"/>
        </w:rPr>
      </w:pPr>
      <w:r>
        <w:rPr>
          <w:rFonts w:ascii="仿宋_GB2312" w:eastAsia="仿宋_GB2312" w:hint="eastAsia"/>
          <w:spacing w:val="10"/>
          <w:w w:val="95"/>
        </w:rPr>
        <w:t>①常用控制按钮的使用场合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spacing w:val="10"/>
          <w:w w:val="95"/>
        </w:rPr>
      </w:pPr>
      <w:r>
        <w:rPr>
          <w:rFonts w:ascii="仿宋_GB2312" w:eastAsia="仿宋_GB2312" w:hint="eastAsia"/>
          <w:spacing w:val="10"/>
          <w:w w:val="95"/>
        </w:rPr>
        <w:t>②电气控制原理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 w:hint="eastAsia"/>
          <w:spacing w:val="10"/>
          <w:w w:val="95"/>
        </w:rPr>
      </w:pPr>
      <w:r>
        <w:rPr>
          <w:rFonts w:ascii="仿宋_GB2312" w:eastAsia="仿宋_GB2312" w:hint="eastAsia"/>
          <w:spacing w:val="10"/>
          <w:w w:val="95"/>
        </w:rPr>
        <w:t>③PLC 及总线电气控制系统的基本方法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spacing w:val="10"/>
          <w:w w:val="95"/>
        </w:rPr>
      </w:pPr>
      <w:r>
        <w:rPr>
          <w:rFonts w:ascii="仿宋_GB2312" w:eastAsia="仿宋_GB2312" w:hint="eastAsia"/>
          <w:spacing w:val="10"/>
          <w:w w:val="95"/>
        </w:rPr>
        <w:t>（4）</w:t>
      </w:r>
      <w:r>
        <w:rPr>
          <w:rFonts w:ascii="仿宋_GB2312" w:eastAsia="仿宋_GB2312"/>
          <w:spacing w:val="10"/>
          <w:w w:val="95"/>
        </w:rPr>
        <w:t>安全文明生产与环境保护知识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spacing w:val="10"/>
          <w:w w:val="95"/>
        </w:rPr>
      </w:pPr>
      <w:r>
        <w:rPr>
          <w:rFonts w:ascii="仿宋_GB2312" w:eastAsia="仿宋_GB2312" w:hint="eastAsia"/>
          <w:spacing w:val="10"/>
          <w:w w:val="95"/>
        </w:rPr>
        <w:t>①</w:t>
      </w:r>
      <w:r>
        <w:rPr>
          <w:rFonts w:ascii="仿宋_GB2312" w:eastAsia="仿宋_GB2312"/>
          <w:spacing w:val="10"/>
          <w:w w:val="95"/>
        </w:rPr>
        <w:t>现场文明生产要求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spacing w:val="10"/>
          <w:w w:val="95"/>
        </w:rPr>
      </w:pPr>
      <w:r>
        <w:rPr>
          <w:rFonts w:ascii="仿宋_GB2312" w:eastAsia="仿宋_GB2312" w:hint="eastAsia"/>
          <w:spacing w:val="10"/>
          <w:w w:val="95"/>
        </w:rPr>
        <w:t>②</w:t>
      </w:r>
      <w:r>
        <w:rPr>
          <w:rFonts w:ascii="仿宋_GB2312" w:eastAsia="仿宋_GB2312"/>
          <w:spacing w:val="10"/>
          <w:w w:val="95"/>
        </w:rPr>
        <w:t>安全操作与劳动保护知识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 w:hint="eastAsia"/>
          <w:spacing w:val="10"/>
          <w:w w:val="95"/>
        </w:rPr>
      </w:pPr>
      <w:r>
        <w:rPr>
          <w:rFonts w:ascii="仿宋_GB2312" w:eastAsia="仿宋_GB2312" w:hint="eastAsia"/>
          <w:spacing w:val="10"/>
          <w:w w:val="95"/>
        </w:rPr>
        <w:t>③</w:t>
      </w:r>
      <w:r>
        <w:rPr>
          <w:rFonts w:ascii="仿宋_GB2312" w:eastAsia="仿宋_GB2312"/>
          <w:spacing w:val="10"/>
          <w:w w:val="95"/>
        </w:rPr>
        <w:t>绿色环保知识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spacing w:val="10"/>
          <w:w w:val="95"/>
        </w:rPr>
      </w:pPr>
      <w:r>
        <w:rPr>
          <w:rFonts w:ascii="仿宋_GB2312" w:eastAsia="仿宋_GB2312" w:hint="eastAsia"/>
          <w:spacing w:val="10"/>
          <w:w w:val="95"/>
        </w:rPr>
        <w:t>（</w:t>
      </w:r>
      <w:r>
        <w:rPr>
          <w:rFonts w:ascii="仿宋_GB2312" w:eastAsia="仿宋_GB2312"/>
          <w:spacing w:val="10"/>
          <w:w w:val="95"/>
        </w:rPr>
        <w:t>5</w:t>
      </w:r>
      <w:r>
        <w:rPr>
          <w:rFonts w:ascii="仿宋_GB2312" w:eastAsia="仿宋_GB2312" w:hint="eastAsia"/>
          <w:spacing w:val="10"/>
          <w:w w:val="95"/>
        </w:rPr>
        <w:t>）</w:t>
      </w:r>
      <w:r>
        <w:rPr>
          <w:rFonts w:ascii="仿宋_GB2312" w:eastAsia="仿宋_GB2312"/>
          <w:spacing w:val="10"/>
          <w:w w:val="95"/>
        </w:rPr>
        <w:t>质量管理知识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spacing w:val="10"/>
          <w:w w:val="95"/>
        </w:rPr>
      </w:pPr>
      <w:r>
        <w:rPr>
          <w:rFonts w:ascii="仿宋_GB2312" w:eastAsia="仿宋_GB2312" w:hint="eastAsia"/>
          <w:spacing w:val="10"/>
          <w:w w:val="95"/>
        </w:rPr>
        <w:t>①</w:t>
      </w:r>
      <w:r>
        <w:rPr>
          <w:rFonts w:ascii="仿宋_GB2312" w:eastAsia="仿宋_GB2312"/>
          <w:spacing w:val="10"/>
          <w:w w:val="95"/>
        </w:rPr>
        <w:t>企业质量方针、质量管理的性质与特点等质量管理体系基础知识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spacing w:val="10"/>
          <w:w w:val="95"/>
        </w:rPr>
      </w:pPr>
      <w:r>
        <w:rPr>
          <w:rFonts w:ascii="仿宋_GB2312" w:eastAsia="仿宋_GB2312" w:hint="eastAsia"/>
          <w:spacing w:val="10"/>
          <w:w w:val="95"/>
        </w:rPr>
        <w:t>②</w:t>
      </w:r>
      <w:r>
        <w:rPr>
          <w:rFonts w:ascii="仿宋_GB2312" w:eastAsia="仿宋_GB2312"/>
          <w:spacing w:val="10"/>
          <w:w w:val="95"/>
        </w:rPr>
        <w:t>现场质量管理的要求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spacing w:val="10"/>
          <w:w w:val="95"/>
        </w:rPr>
      </w:pPr>
      <w:r>
        <w:rPr>
          <w:rFonts w:ascii="仿宋_GB2312" w:eastAsia="仿宋_GB2312" w:hint="eastAsia"/>
          <w:spacing w:val="10"/>
          <w:w w:val="95"/>
        </w:rPr>
        <w:t>③</w:t>
      </w:r>
      <w:r>
        <w:rPr>
          <w:rFonts w:ascii="仿宋_GB2312" w:eastAsia="仿宋_GB2312"/>
          <w:spacing w:val="10"/>
          <w:w w:val="95"/>
        </w:rPr>
        <w:t>机器人操作质量控制的保证措施与质量检验方法</w:t>
      </w:r>
    </w:p>
    <w:p>
      <w:pPr>
        <w:pStyle w:val="a5"/>
        <w:snapToGrid w:val="0"/>
        <w:spacing w:before="0" w:line="560" w:lineRule="exact"/>
        <w:ind w:left="0" w:firstLineChars="200" w:firstLine="643"/>
        <w:jc w:val="both"/>
        <w:textAlignment w:val="baseline"/>
        <w:rPr>
          <w:rFonts w:ascii="仿宋_GB2312" w:eastAsia="仿宋_GB2312" w:hint="eastAsia"/>
          <w:b/>
          <w:bCs/>
        </w:rPr>
      </w:pPr>
      <w:r>
        <w:rPr>
          <w:rFonts w:ascii="仿宋_GB2312" w:eastAsia="仿宋_GB2312" w:hint="eastAsia"/>
          <w:b/>
          <w:bCs/>
        </w:rPr>
        <w:t>3</w:t>
      </w:r>
      <w:r>
        <w:rPr>
          <w:rFonts w:ascii="仿宋_GB2312" w:eastAsia="仿宋_GB2312"/>
          <w:b/>
          <w:bCs/>
        </w:rPr>
        <w:t>.专业知识</w:t>
      </w:r>
    </w:p>
    <w:p>
      <w:pPr>
        <w:pStyle w:val="a5"/>
        <w:snapToGrid w:val="0"/>
        <w:spacing w:before="0" w:line="560" w:lineRule="exact"/>
        <w:ind w:left="0" w:firstLineChars="200" w:firstLine="645"/>
        <w:jc w:val="both"/>
        <w:textAlignment w:val="baseline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spacing w:val="10"/>
          <w:w w:val="95"/>
        </w:rPr>
        <w:lastRenderedPageBreak/>
        <w:t>（</w:t>
      </w:r>
      <w:r>
        <w:rPr>
          <w:rFonts w:ascii="仿宋_GB2312" w:eastAsia="仿宋_GB2312"/>
          <w:spacing w:val="10"/>
          <w:w w:val="95"/>
        </w:rPr>
        <w:t>1</w:t>
      </w:r>
      <w:r>
        <w:rPr>
          <w:rFonts w:ascii="仿宋_GB2312" w:eastAsia="仿宋_GB2312" w:hint="eastAsia"/>
          <w:spacing w:val="10"/>
          <w:w w:val="95"/>
        </w:rPr>
        <w:t>）</w:t>
      </w:r>
      <w:r>
        <w:rPr>
          <w:rFonts w:ascii="仿宋_GB2312" w:eastAsia="仿宋_GB2312"/>
          <w:spacing w:val="10"/>
          <w:w w:val="95"/>
        </w:rPr>
        <w:t>编程与调试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spacing w:val="10"/>
          <w:w w:val="95"/>
        </w:rPr>
      </w:pPr>
      <w:r>
        <w:rPr>
          <w:rFonts w:ascii="仿宋_GB2312" w:eastAsia="仿宋_GB2312" w:hint="eastAsia"/>
          <w:spacing w:val="10"/>
          <w:w w:val="95"/>
        </w:rPr>
        <w:t>①</w:t>
      </w:r>
      <w:r>
        <w:rPr>
          <w:rFonts w:ascii="仿宋_GB2312" w:eastAsia="仿宋_GB2312"/>
          <w:spacing w:val="10"/>
          <w:w w:val="95"/>
        </w:rPr>
        <w:t>示教调试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 w:hint="eastAsia"/>
          <w:spacing w:val="10"/>
          <w:w w:val="95"/>
        </w:rPr>
      </w:pPr>
      <w:r>
        <w:rPr>
          <w:rFonts w:ascii="仿宋_GB2312" w:eastAsia="仿宋_GB2312" w:hint="eastAsia"/>
          <w:spacing w:val="10"/>
          <w:w w:val="95"/>
        </w:rPr>
        <w:t>②</w:t>
      </w:r>
      <w:r>
        <w:rPr>
          <w:rFonts w:ascii="仿宋_GB2312" w:eastAsia="仿宋_GB2312"/>
          <w:spacing w:val="10"/>
          <w:w w:val="95"/>
        </w:rPr>
        <w:t>编程软件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spacing w:val="10"/>
          <w:w w:val="95"/>
        </w:rPr>
      </w:pPr>
      <w:r>
        <w:rPr>
          <w:rFonts w:ascii="仿宋_GB2312" w:eastAsia="仿宋_GB2312" w:hint="eastAsia"/>
          <w:spacing w:val="10"/>
          <w:w w:val="95"/>
        </w:rPr>
        <w:t>（2）</w:t>
      </w:r>
      <w:r>
        <w:rPr>
          <w:rFonts w:ascii="仿宋_GB2312" w:eastAsia="仿宋_GB2312"/>
          <w:spacing w:val="10"/>
          <w:w w:val="95"/>
        </w:rPr>
        <w:t>关节机器人操作与调整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spacing w:val="10"/>
          <w:w w:val="95"/>
        </w:rPr>
      </w:pPr>
      <w:r>
        <w:rPr>
          <w:rFonts w:ascii="仿宋_GB2312" w:eastAsia="仿宋_GB2312" w:hint="eastAsia"/>
          <w:spacing w:val="10"/>
          <w:w w:val="95"/>
        </w:rPr>
        <w:t>①</w:t>
      </w:r>
      <w:r>
        <w:rPr>
          <w:rFonts w:ascii="仿宋_GB2312" w:eastAsia="仿宋_GB2312"/>
          <w:spacing w:val="10"/>
          <w:w w:val="95"/>
        </w:rPr>
        <w:t>工具准备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spacing w:val="10"/>
          <w:w w:val="95"/>
        </w:rPr>
      </w:pPr>
      <w:r>
        <w:rPr>
          <w:rFonts w:ascii="仿宋_GB2312" w:eastAsia="仿宋_GB2312" w:hint="eastAsia"/>
          <w:spacing w:val="10"/>
          <w:w w:val="95"/>
        </w:rPr>
        <w:t>②</w:t>
      </w:r>
      <w:r>
        <w:rPr>
          <w:rFonts w:ascii="仿宋_GB2312" w:eastAsia="仿宋_GB2312"/>
          <w:spacing w:val="10"/>
          <w:w w:val="95"/>
        </w:rPr>
        <w:t>配套设备安装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spacing w:val="10"/>
          <w:w w:val="95"/>
        </w:rPr>
      </w:pPr>
      <w:r>
        <w:rPr>
          <w:rFonts w:ascii="仿宋_GB2312" w:eastAsia="仿宋_GB2312" w:hint="eastAsia"/>
          <w:spacing w:val="10"/>
          <w:w w:val="95"/>
        </w:rPr>
        <w:t>③</w:t>
      </w:r>
      <w:r>
        <w:rPr>
          <w:rFonts w:ascii="仿宋_GB2312" w:eastAsia="仿宋_GB2312"/>
          <w:spacing w:val="10"/>
          <w:w w:val="95"/>
        </w:rPr>
        <w:t>基本操作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 w:hint="eastAsia"/>
          <w:spacing w:val="10"/>
          <w:w w:val="95"/>
        </w:rPr>
      </w:pPr>
      <w:r>
        <w:rPr>
          <w:rFonts w:ascii="仿宋_GB2312" w:eastAsia="仿宋_GB2312" w:hint="eastAsia"/>
          <w:spacing w:val="10"/>
          <w:w w:val="95"/>
        </w:rPr>
        <w:t>④</w:t>
      </w:r>
      <w:r>
        <w:rPr>
          <w:rFonts w:ascii="仿宋_GB2312" w:eastAsia="仿宋_GB2312"/>
          <w:spacing w:val="10"/>
          <w:w w:val="95"/>
        </w:rPr>
        <w:t>设备调试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spacing w:val="10"/>
          <w:w w:val="95"/>
        </w:rPr>
      </w:pPr>
      <w:r>
        <w:rPr>
          <w:rFonts w:ascii="仿宋_GB2312" w:eastAsia="仿宋_GB2312" w:hint="eastAsia"/>
          <w:spacing w:val="10"/>
          <w:w w:val="95"/>
        </w:rPr>
        <w:t>（3）</w:t>
      </w:r>
      <w:r>
        <w:rPr>
          <w:rFonts w:ascii="仿宋_GB2312" w:eastAsia="仿宋_GB2312"/>
          <w:spacing w:val="10"/>
          <w:w w:val="95"/>
        </w:rPr>
        <w:t>维护与保养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spacing w:val="10"/>
          <w:w w:val="95"/>
        </w:rPr>
      </w:pPr>
      <w:r>
        <w:rPr>
          <w:rFonts w:ascii="仿宋_GB2312" w:eastAsia="仿宋_GB2312" w:hint="eastAsia"/>
          <w:spacing w:val="10"/>
          <w:w w:val="95"/>
        </w:rPr>
        <w:t>①</w:t>
      </w:r>
      <w:r>
        <w:rPr>
          <w:rFonts w:ascii="仿宋_GB2312" w:eastAsia="仿宋_GB2312"/>
          <w:spacing w:val="10"/>
          <w:w w:val="95"/>
        </w:rPr>
        <w:t>日常保养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spacing w:val="10"/>
          <w:w w:val="95"/>
        </w:rPr>
      </w:pPr>
      <w:r>
        <w:rPr>
          <w:rFonts w:ascii="仿宋_GB2312" w:eastAsia="仿宋_GB2312" w:hint="eastAsia"/>
          <w:spacing w:val="10"/>
          <w:w w:val="95"/>
        </w:rPr>
        <w:t>②</w:t>
      </w:r>
      <w:r>
        <w:rPr>
          <w:rFonts w:ascii="仿宋_GB2312" w:eastAsia="仿宋_GB2312"/>
          <w:spacing w:val="10"/>
          <w:w w:val="95"/>
        </w:rPr>
        <w:t>周边设备的维护与保养</w:t>
      </w:r>
    </w:p>
    <w:p>
      <w:pPr>
        <w:pStyle w:val="a5"/>
        <w:snapToGrid w:val="0"/>
        <w:spacing w:before="0" w:line="560" w:lineRule="exact"/>
        <w:ind w:left="0" w:firstLineChars="200" w:firstLine="643"/>
        <w:jc w:val="both"/>
        <w:textAlignment w:val="baseline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4</w:t>
      </w:r>
      <w:r>
        <w:rPr>
          <w:rFonts w:ascii="仿宋_GB2312" w:eastAsia="仿宋_GB2312"/>
          <w:b/>
          <w:bCs/>
        </w:rPr>
        <w:t>.其他</w:t>
      </w:r>
    </w:p>
    <w:p>
      <w:pPr>
        <w:tabs>
          <w:tab w:val="left" w:pos="1748"/>
        </w:tabs>
        <w:snapToGrid w:val="0"/>
        <w:spacing w:line="560" w:lineRule="exact"/>
        <w:ind w:firstLineChars="200" w:firstLine="645"/>
        <w:jc w:val="both"/>
        <w:textAlignment w:val="baseline"/>
        <w:rPr>
          <w:rFonts w:ascii="仿宋_GB2312" w:eastAsia="仿宋_GB2312" w:hint="eastAsia"/>
          <w:spacing w:val="10"/>
          <w:w w:val="95"/>
          <w:sz w:val="32"/>
          <w:szCs w:val="32"/>
        </w:rPr>
      </w:pPr>
      <w:r>
        <w:rPr>
          <w:rFonts w:ascii="仿宋_GB2312" w:eastAsia="仿宋_GB2312" w:hint="eastAsia"/>
          <w:spacing w:val="10"/>
          <w:w w:val="95"/>
          <w:sz w:val="32"/>
          <w:szCs w:val="32"/>
        </w:rPr>
        <w:t>（1）</w:t>
      </w:r>
      <w:r>
        <w:rPr>
          <w:rFonts w:ascii="仿宋_GB2312" w:eastAsia="仿宋_GB2312"/>
          <w:spacing w:val="10"/>
          <w:w w:val="95"/>
          <w:sz w:val="32"/>
          <w:szCs w:val="32"/>
        </w:rPr>
        <w:t>安全生产与环境保护知识</w:t>
      </w:r>
    </w:p>
    <w:p>
      <w:pPr>
        <w:tabs>
          <w:tab w:val="left" w:pos="1748"/>
        </w:tabs>
        <w:snapToGrid w:val="0"/>
        <w:spacing w:line="560" w:lineRule="exact"/>
        <w:ind w:firstLineChars="200" w:firstLine="645"/>
        <w:jc w:val="both"/>
        <w:textAlignment w:val="baseline"/>
        <w:rPr>
          <w:rFonts w:ascii="仿宋_GB2312" w:eastAsia="仿宋_GB2312"/>
          <w:spacing w:val="10"/>
          <w:w w:val="95"/>
          <w:sz w:val="32"/>
          <w:szCs w:val="32"/>
        </w:rPr>
      </w:pPr>
      <w:r>
        <w:rPr>
          <w:rFonts w:ascii="仿宋_GB2312" w:eastAsia="仿宋_GB2312" w:hint="eastAsia"/>
          <w:spacing w:val="10"/>
          <w:w w:val="95"/>
          <w:sz w:val="32"/>
          <w:szCs w:val="32"/>
        </w:rPr>
        <w:t>（2）</w:t>
      </w:r>
      <w:r>
        <w:rPr>
          <w:rFonts w:ascii="仿宋_GB2312" w:eastAsia="仿宋_GB2312"/>
          <w:spacing w:val="10"/>
          <w:w w:val="95"/>
          <w:sz w:val="32"/>
          <w:szCs w:val="32"/>
        </w:rPr>
        <w:t>职业道德与质量管理知识</w:t>
      </w:r>
    </w:p>
    <w:p>
      <w:pPr>
        <w:pStyle w:val="2"/>
        <w:snapToGrid w:val="0"/>
        <w:spacing w:line="560" w:lineRule="exact"/>
        <w:ind w:left="0" w:firstLineChars="200" w:firstLine="643"/>
        <w:jc w:val="both"/>
        <w:textAlignment w:val="baseline"/>
        <w:rPr>
          <w:rFonts w:ascii="楷体_GB2312" w:eastAsia="楷体_GB2312"/>
        </w:rPr>
      </w:pPr>
      <w:bookmarkStart w:id="3" w:name="_bookmark7"/>
      <w:bookmarkEnd w:id="3"/>
      <w:r>
        <w:rPr>
          <w:rFonts w:ascii="楷体_GB2312" w:eastAsia="楷体_GB2312"/>
        </w:rPr>
        <w:t>（二）工业机器人操作调整工赛项实操比赛</w:t>
      </w:r>
      <w:r>
        <w:rPr>
          <w:rFonts w:ascii="楷体_GB2312" w:eastAsia="楷体_GB2312" w:hint="eastAsia"/>
        </w:rPr>
        <w:t xml:space="preserve">内容 </w:t>
      </w:r>
    </w:p>
    <w:p>
      <w:pPr>
        <w:pStyle w:val="a5"/>
        <w:snapToGrid w:val="0"/>
        <w:spacing w:before="0" w:line="560" w:lineRule="exact"/>
        <w:ind w:left="0" w:firstLineChars="200" w:firstLine="643"/>
        <w:jc w:val="both"/>
        <w:textAlignment w:val="baseline"/>
        <w:rPr>
          <w:rFonts w:ascii="仿宋_GB2312" w:eastAsia="仿宋_GB2312"/>
          <w:b/>
          <w:bCs/>
        </w:rPr>
      </w:pPr>
      <w:r>
        <w:rPr>
          <w:rFonts w:ascii="仿宋_GB2312" w:eastAsia="仿宋_GB2312"/>
          <w:b/>
          <w:bCs/>
        </w:rPr>
        <w:t>1</w:t>
      </w:r>
      <w:r>
        <w:rPr>
          <w:rFonts w:ascii="仿宋_GB2312" w:eastAsia="仿宋_GB2312" w:hint="eastAsia"/>
          <w:b/>
          <w:bCs/>
        </w:rPr>
        <w:t>.实操比赛</w:t>
      </w:r>
    </w:p>
    <w:p>
      <w:pPr>
        <w:pStyle w:val="a5"/>
        <w:snapToGrid w:val="0"/>
        <w:spacing w:before="0" w:line="560" w:lineRule="exact"/>
        <w:ind w:left="0" w:firstLineChars="200" w:firstLine="640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/>
          <w:lang w:val="en-US"/>
        </w:rPr>
        <w:t>比赛时间为 60 分钟</w:t>
      </w:r>
      <w:r>
        <w:rPr>
          <w:rFonts w:ascii="仿宋_GB2312" w:eastAsia="仿宋_GB2312" w:hint="eastAsia"/>
          <w:lang w:val="en-US"/>
        </w:rPr>
        <w:t>，</w:t>
      </w:r>
      <w:r>
        <w:rPr>
          <w:rFonts w:ascii="仿宋_GB2312" w:eastAsia="仿宋_GB2312"/>
          <w:lang w:val="en-US"/>
        </w:rPr>
        <w:t>满分 100 分，占总成绩的70%</w:t>
      </w:r>
      <w:r>
        <w:rPr>
          <w:rFonts w:ascii="仿宋_GB2312" w:eastAsia="仿宋_GB2312" w:hint="eastAsia"/>
          <w:lang w:val="en-US"/>
        </w:rPr>
        <w:t>，比赛设备</w:t>
      </w:r>
      <w:proofErr w:type="gramStart"/>
      <w:r>
        <w:rPr>
          <w:rFonts w:ascii="仿宋_GB2312" w:eastAsia="仿宋_GB2312" w:hint="eastAsia"/>
          <w:lang w:val="en-US"/>
        </w:rPr>
        <w:t>为</w:t>
      </w:r>
      <w:r>
        <w:rPr>
          <w:rFonts w:ascii="仿宋_GB2312" w:eastAsia="仿宋_GB2312"/>
          <w:lang w:val="en-US"/>
        </w:rPr>
        <w:t>广数工业机器人</w:t>
      </w:r>
      <w:proofErr w:type="gramEnd"/>
      <w:r>
        <w:rPr>
          <w:rFonts w:ascii="仿宋_GB2312" w:eastAsia="仿宋_GB2312" w:hint="eastAsia"/>
          <w:lang w:val="en-US"/>
        </w:rPr>
        <w:t>（</w:t>
      </w:r>
      <w:r>
        <w:rPr>
          <w:rFonts w:ascii="仿宋_GB2312" w:eastAsia="仿宋_GB2312"/>
          <w:lang w:val="en-US"/>
        </w:rPr>
        <w:t>型号：GSK RB08A3</w:t>
      </w:r>
      <w:r>
        <w:rPr>
          <w:rFonts w:ascii="仿宋_GB2312" w:eastAsia="仿宋_GB2312" w:hint="eastAsia"/>
          <w:lang w:val="en-US"/>
        </w:rPr>
        <w:t>）</w:t>
      </w:r>
      <w:r>
        <w:rPr>
          <w:rFonts w:ascii="仿宋_GB2312" w:eastAsia="仿宋_GB2312"/>
          <w:lang w:val="en-US"/>
        </w:rPr>
        <w:t>。</w:t>
      </w:r>
    </w:p>
    <w:p>
      <w:pPr>
        <w:pStyle w:val="a5"/>
        <w:snapToGrid w:val="0"/>
        <w:spacing w:before="0" w:line="560" w:lineRule="exact"/>
        <w:ind w:left="0" w:firstLineChars="200" w:firstLine="643"/>
        <w:jc w:val="both"/>
        <w:textAlignment w:val="baseline"/>
        <w:rPr>
          <w:rFonts w:ascii="仿宋_GB2312" w:eastAsia="仿宋_GB2312" w:hint="eastAsia"/>
          <w:b/>
          <w:bCs/>
        </w:rPr>
      </w:pPr>
      <w:r>
        <w:rPr>
          <w:rFonts w:ascii="仿宋_GB2312" w:eastAsia="仿宋_GB2312"/>
          <w:b/>
          <w:bCs/>
        </w:rPr>
        <w:t>2</w:t>
      </w:r>
      <w:r>
        <w:rPr>
          <w:rFonts w:ascii="仿宋_GB2312" w:eastAsia="仿宋_GB2312" w:hint="eastAsia"/>
          <w:b/>
          <w:bCs/>
        </w:rPr>
        <w:t>.考核涉及知识技能</w:t>
      </w:r>
    </w:p>
    <w:p>
      <w:pPr>
        <w:pStyle w:val="a5"/>
        <w:snapToGrid w:val="0"/>
        <w:spacing w:before="0" w:line="560" w:lineRule="exact"/>
        <w:ind w:left="0" w:firstLineChars="200" w:firstLine="640"/>
        <w:jc w:val="both"/>
        <w:textAlignment w:val="baseline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</w:rPr>
        <w:t>（1）</w:t>
      </w:r>
      <w:r>
        <w:rPr>
          <w:rFonts w:ascii="仿宋_GB2312" w:eastAsia="仿宋_GB2312"/>
        </w:rPr>
        <w:t>通用基础知识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 w:hint="eastAsia"/>
          <w:lang w:val="en-US"/>
        </w:rPr>
        <w:t>①</w:t>
      </w:r>
      <w:r>
        <w:rPr>
          <w:rFonts w:ascii="仿宋_GB2312" w:eastAsia="仿宋_GB2312"/>
          <w:lang w:val="en-US"/>
        </w:rPr>
        <w:t>电气基本知识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 w:hint="eastAsia"/>
          <w:lang w:val="en-US"/>
        </w:rPr>
        <w:t>②</w:t>
      </w:r>
      <w:r>
        <w:rPr>
          <w:rFonts w:ascii="仿宋_GB2312" w:eastAsia="仿宋_GB2312"/>
          <w:lang w:val="en-US"/>
        </w:rPr>
        <w:t>通用设备和常用电器的种类及用途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 w:hint="eastAsia"/>
          <w:lang w:val="en-US"/>
        </w:rPr>
        <w:t>③</w:t>
      </w:r>
      <w:r>
        <w:rPr>
          <w:rFonts w:ascii="仿宋_GB2312" w:eastAsia="仿宋_GB2312"/>
          <w:lang w:val="en-US"/>
        </w:rPr>
        <w:t>电控 PLC 编程知识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 w:hint="eastAsia"/>
          <w:lang w:val="en-US"/>
        </w:rPr>
      </w:pPr>
      <w:r>
        <w:rPr>
          <w:rFonts w:ascii="仿宋_GB2312" w:eastAsia="仿宋_GB2312" w:hint="eastAsia"/>
          <w:lang w:val="en-US"/>
        </w:rPr>
        <w:t>④</w:t>
      </w:r>
      <w:r>
        <w:rPr>
          <w:rFonts w:ascii="仿宋_GB2312" w:eastAsia="仿宋_GB2312"/>
          <w:lang w:val="en-US"/>
        </w:rPr>
        <w:t>安全用电知识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 w:hint="eastAsia"/>
        </w:rPr>
        <w:lastRenderedPageBreak/>
        <w:t>（2）</w:t>
      </w:r>
      <w:r>
        <w:rPr>
          <w:rFonts w:ascii="仿宋_GB2312" w:eastAsia="仿宋_GB2312"/>
        </w:rPr>
        <w:t>机器人基础知识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 w:hint="eastAsia"/>
          <w:lang w:val="en-US"/>
        </w:rPr>
        <w:t>①</w:t>
      </w:r>
      <w:r>
        <w:rPr>
          <w:rFonts w:ascii="仿宋_GB2312" w:eastAsia="仿宋_GB2312"/>
          <w:lang w:val="en-US"/>
        </w:rPr>
        <w:t>工业机器人操作与编程知识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 w:hint="eastAsia"/>
          <w:lang w:val="en-US"/>
        </w:rPr>
        <w:t>②</w:t>
      </w:r>
      <w:r>
        <w:rPr>
          <w:rFonts w:ascii="仿宋_GB2312" w:eastAsia="仿宋_GB2312"/>
          <w:lang w:val="en-US"/>
        </w:rPr>
        <w:t>工业机器人电气控制与保养知识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 w:hint="eastAsia"/>
          <w:lang w:val="en-US"/>
        </w:rPr>
        <w:t>③</w:t>
      </w:r>
      <w:r>
        <w:rPr>
          <w:rFonts w:ascii="仿宋_GB2312" w:eastAsia="仿宋_GB2312"/>
          <w:lang w:val="en-US"/>
        </w:rPr>
        <w:t>工业机器人控制原理与系统知识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 w:hint="eastAsia"/>
          <w:lang w:val="en-US"/>
        </w:rPr>
      </w:pPr>
      <w:r>
        <w:rPr>
          <w:rFonts w:ascii="仿宋_GB2312" w:eastAsia="仿宋_GB2312" w:hint="eastAsia"/>
          <w:lang w:val="en-US"/>
        </w:rPr>
        <w:t>④</w:t>
      </w:r>
      <w:r>
        <w:rPr>
          <w:rFonts w:ascii="仿宋_GB2312" w:eastAsia="仿宋_GB2312"/>
          <w:lang w:val="en-US"/>
        </w:rPr>
        <w:t>工业机器人自动化单元管理与维护知识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 w:hint="eastAsia"/>
        </w:rPr>
        <w:t>（3）</w:t>
      </w:r>
      <w:r>
        <w:rPr>
          <w:rFonts w:ascii="仿宋_GB2312" w:eastAsia="仿宋_GB2312"/>
        </w:rPr>
        <w:t>关节机器人操作与调整调试</w:t>
      </w:r>
    </w:p>
    <w:p>
      <w:pPr>
        <w:pStyle w:val="a5"/>
        <w:snapToGrid w:val="0"/>
        <w:spacing w:before="0" w:line="560" w:lineRule="exact"/>
        <w:ind w:left="0" w:firstLineChars="200" w:firstLine="640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 w:hint="eastAsia"/>
          <w:lang w:val="en-US"/>
        </w:rPr>
        <w:t>①</w:t>
      </w:r>
      <w:r>
        <w:rPr>
          <w:rFonts w:ascii="仿宋_GB2312" w:eastAsia="仿宋_GB2312"/>
          <w:lang w:val="en-US"/>
        </w:rPr>
        <w:t>能安装和调整末端执行器</w:t>
      </w:r>
    </w:p>
    <w:p>
      <w:pPr>
        <w:pStyle w:val="a5"/>
        <w:snapToGrid w:val="0"/>
        <w:spacing w:before="0" w:line="560" w:lineRule="exact"/>
        <w:ind w:left="0" w:firstLineChars="200" w:firstLine="640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 w:hint="eastAsia"/>
          <w:lang w:val="en-US"/>
        </w:rPr>
        <w:t>②</w:t>
      </w:r>
      <w:r>
        <w:rPr>
          <w:rFonts w:ascii="仿宋_GB2312" w:eastAsia="仿宋_GB2312"/>
          <w:lang w:val="en-US"/>
        </w:rPr>
        <w:t>能安装机器人工作单元系统的机械与电气系统</w:t>
      </w:r>
    </w:p>
    <w:p>
      <w:pPr>
        <w:pStyle w:val="a5"/>
        <w:snapToGrid w:val="0"/>
        <w:spacing w:before="0" w:line="560" w:lineRule="exact"/>
        <w:ind w:left="0" w:firstLineChars="200" w:firstLine="640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 w:hint="eastAsia"/>
          <w:lang w:val="en-US"/>
        </w:rPr>
        <w:t>③</w:t>
      </w:r>
      <w:r>
        <w:rPr>
          <w:rFonts w:ascii="仿宋_GB2312" w:eastAsia="仿宋_GB2312"/>
          <w:lang w:val="en-US"/>
        </w:rPr>
        <w:t>能安装气动系统元件</w:t>
      </w:r>
    </w:p>
    <w:p>
      <w:pPr>
        <w:pStyle w:val="a5"/>
        <w:snapToGrid w:val="0"/>
        <w:spacing w:before="0" w:line="560" w:lineRule="exact"/>
        <w:ind w:left="0" w:firstLineChars="200" w:firstLine="640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 w:hint="eastAsia"/>
          <w:lang w:val="en-US"/>
        </w:rPr>
        <w:t>④</w:t>
      </w:r>
      <w:r>
        <w:rPr>
          <w:rFonts w:ascii="仿宋_GB2312" w:eastAsia="仿宋_GB2312"/>
          <w:lang w:val="en-US"/>
        </w:rPr>
        <w:t>能安装并调试使用多种机器人工作单</w:t>
      </w:r>
      <w:proofErr w:type="gramStart"/>
      <w:r>
        <w:rPr>
          <w:rFonts w:ascii="仿宋_GB2312" w:eastAsia="仿宋_GB2312"/>
          <w:lang w:val="en-US"/>
        </w:rPr>
        <w:t>元配套</w:t>
      </w:r>
      <w:proofErr w:type="gramEnd"/>
      <w:r>
        <w:rPr>
          <w:rFonts w:ascii="仿宋_GB2312" w:eastAsia="仿宋_GB2312"/>
          <w:lang w:val="en-US"/>
        </w:rPr>
        <w:t>应用设备</w:t>
      </w:r>
    </w:p>
    <w:p>
      <w:pPr>
        <w:pStyle w:val="a5"/>
        <w:snapToGrid w:val="0"/>
        <w:spacing w:before="0" w:line="560" w:lineRule="exact"/>
        <w:ind w:left="0" w:firstLineChars="200" w:firstLine="640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 w:hint="eastAsia"/>
          <w:lang w:val="en-US"/>
        </w:rPr>
        <w:t>⑤</w:t>
      </w:r>
      <w:r>
        <w:rPr>
          <w:rFonts w:ascii="仿宋_GB2312" w:eastAsia="仿宋_GB2312"/>
          <w:lang w:val="en-US"/>
        </w:rPr>
        <w:t>能根据机器人自动运行的现场情况来修正机器人的运动轨迹</w:t>
      </w:r>
    </w:p>
    <w:p>
      <w:pPr>
        <w:pStyle w:val="a5"/>
        <w:snapToGrid w:val="0"/>
        <w:spacing w:before="0" w:line="560" w:lineRule="exact"/>
        <w:ind w:left="0" w:firstLineChars="200" w:firstLine="640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 w:hint="eastAsia"/>
          <w:lang w:val="en-US"/>
        </w:rPr>
        <w:t>⑥</w:t>
      </w:r>
      <w:r>
        <w:rPr>
          <w:rFonts w:ascii="仿宋_GB2312" w:eastAsia="仿宋_GB2312"/>
          <w:lang w:val="en-US"/>
        </w:rPr>
        <w:t>能使用机器人的编程指令，并优化机器人的编程程序</w:t>
      </w:r>
    </w:p>
    <w:p>
      <w:pPr>
        <w:pStyle w:val="a5"/>
        <w:snapToGrid w:val="0"/>
        <w:spacing w:before="0" w:line="560" w:lineRule="exact"/>
        <w:ind w:left="0" w:firstLineChars="200" w:firstLine="640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 w:hint="eastAsia"/>
          <w:lang w:val="en-US"/>
        </w:rPr>
        <w:t>⑦</w:t>
      </w:r>
      <w:r>
        <w:rPr>
          <w:rFonts w:ascii="仿宋_GB2312" w:eastAsia="仿宋_GB2312"/>
          <w:lang w:val="en-US"/>
        </w:rPr>
        <w:t>能对程序进行编辑、修改、调用、备份</w:t>
      </w:r>
    </w:p>
    <w:p>
      <w:pPr>
        <w:pStyle w:val="a5"/>
        <w:snapToGrid w:val="0"/>
        <w:spacing w:before="0" w:line="560" w:lineRule="exact"/>
        <w:ind w:left="0" w:firstLineChars="200" w:firstLine="640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 w:hint="eastAsia"/>
          <w:lang w:val="en-US"/>
        </w:rPr>
        <w:t>⑧</w:t>
      </w:r>
      <w:r>
        <w:rPr>
          <w:rFonts w:ascii="仿宋_GB2312" w:eastAsia="仿宋_GB2312"/>
          <w:lang w:val="en-US"/>
        </w:rPr>
        <w:t>能设定机器人的运动速度和运动轨迹</w:t>
      </w:r>
    </w:p>
    <w:p>
      <w:pPr>
        <w:pStyle w:val="a5"/>
        <w:snapToGrid w:val="0"/>
        <w:spacing w:before="0" w:line="560" w:lineRule="exact"/>
        <w:ind w:left="0" w:firstLineChars="200" w:firstLine="640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 w:hint="eastAsia"/>
          <w:lang w:val="en-US"/>
        </w:rPr>
        <w:t>⑨</w:t>
      </w:r>
      <w:r>
        <w:rPr>
          <w:rFonts w:ascii="仿宋_GB2312" w:eastAsia="仿宋_GB2312"/>
          <w:lang w:val="en-US"/>
        </w:rPr>
        <w:t>能检测和调试机器人位姿</w:t>
      </w:r>
    </w:p>
    <w:p>
      <w:pPr>
        <w:pStyle w:val="a5"/>
        <w:snapToGrid w:val="0"/>
        <w:spacing w:before="0" w:line="560" w:lineRule="exact"/>
        <w:ind w:left="0" w:firstLineChars="200" w:firstLine="640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 w:hint="eastAsia"/>
          <w:lang w:val="en-US"/>
        </w:rPr>
        <w:t>⑩</w:t>
      </w:r>
      <w:r>
        <w:rPr>
          <w:rFonts w:ascii="仿宋_GB2312" w:eastAsia="仿宋_GB2312"/>
          <w:lang w:val="en-US"/>
        </w:rPr>
        <w:t>能检测调试线路与按钮连接是否通畅</w:t>
      </w:r>
    </w:p>
    <w:p>
      <w:pPr>
        <w:pStyle w:val="a5"/>
        <w:snapToGrid w:val="0"/>
        <w:spacing w:before="0" w:line="560" w:lineRule="exact"/>
        <w:ind w:left="0" w:firstLineChars="200" w:firstLine="640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/>
          <w:lang w:val="en-US"/>
        </w:rPr>
        <w:t>⑪</w:t>
      </w:r>
      <w:r>
        <w:rPr>
          <w:rFonts w:ascii="仿宋_GB2312" w:eastAsia="仿宋_GB2312"/>
          <w:lang w:val="en-US"/>
        </w:rPr>
        <w:t>能评估及优化机器人轨迹程序</w:t>
      </w:r>
    </w:p>
    <w:p>
      <w:pPr>
        <w:pStyle w:val="a5"/>
        <w:snapToGrid w:val="0"/>
        <w:spacing w:before="0" w:line="560" w:lineRule="exact"/>
        <w:ind w:left="0" w:firstLineChars="200" w:firstLine="640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/>
          <w:lang w:val="en-US"/>
        </w:rPr>
        <w:t>⑫</w:t>
      </w:r>
      <w:r>
        <w:rPr>
          <w:rFonts w:ascii="仿宋_GB2312" w:eastAsia="仿宋_GB2312"/>
          <w:lang w:val="en-US"/>
        </w:rPr>
        <w:t>能通过优化程序指令，提高机器人工作效率</w:t>
      </w:r>
    </w:p>
    <w:p>
      <w:pPr>
        <w:pStyle w:val="a5"/>
        <w:snapToGrid w:val="0"/>
        <w:spacing w:before="0" w:line="560" w:lineRule="exact"/>
        <w:ind w:left="0" w:firstLineChars="200" w:firstLine="640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/>
          <w:lang w:val="en-US"/>
        </w:rPr>
        <w:t>⑬</w:t>
      </w:r>
      <w:r>
        <w:rPr>
          <w:rFonts w:ascii="仿宋_GB2312" w:eastAsia="仿宋_GB2312"/>
          <w:lang w:val="en-US"/>
        </w:rPr>
        <w:t>能连接机器人的 I/O 信号，完成机器人和外部设备的通信工作</w:t>
      </w:r>
    </w:p>
    <w:p>
      <w:pPr>
        <w:pStyle w:val="a5"/>
        <w:snapToGrid w:val="0"/>
        <w:spacing w:before="0" w:line="560" w:lineRule="exact"/>
        <w:ind w:left="0" w:firstLineChars="200" w:firstLine="640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/>
          <w:lang w:val="en-US"/>
        </w:rPr>
        <w:t>⑭</w:t>
      </w:r>
      <w:r>
        <w:rPr>
          <w:rFonts w:ascii="仿宋_GB2312" w:eastAsia="仿宋_GB2312"/>
          <w:lang w:val="en-US"/>
        </w:rPr>
        <w:t>能根据现场实际情况、图纸及工艺要求对机器人系统进行安装集成</w:t>
      </w:r>
    </w:p>
    <w:p>
      <w:pPr>
        <w:pStyle w:val="a5"/>
        <w:snapToGrid w:val="0"/>
        <w:spacing w:before="0" w:line="560" w:lineRule="exact"/>
        <w:ind w:left="0" w:firstLineChars="200" w:firstLine="640"/>
        <w:jc w:val="both"/>
        <w:textAlignment w:val="baseline"/>
        <w:rPr>
          <w:rFonts w:ascii="仿宋_GB2312" w:eastAsia="仿宋_GB2312" w:hint="eastAsia"/>
          <w:lang w:val="en-US"/>
        </w:rPr>
      </w:pPr>
      <w:r>
        <w:rPr>
          <w:rFonts w:ascii="仿宋_GB2312" w:eastAsia="仿宋_GB2312"/>
          <w:lang w:val="en-US"/>
        </w:rPr>
        <w:lastRenderedPageBreak/>
        <w:t>⑮</w:t>
      </w:r>
      <w:r>
        <w:rPr>
          <w:rFonts w:ascii="仿宋_GB2312" w:eastAsia="仿宋_GB2312"/>
          <w:lang w:val="en-US"/>
        </w:rPr>
        <w:t>能根据功能模块相关数据，调整配套设备及相关参数，并进行简单测试</w:t>
      </w:r>
    </w:p>
    <w:p>
      <w:pPr>
        <w:pStyle w:val="a5"/>
        <w:snapToGrid w:val="0"/>
        <w:spacing w:before="0" w:line="560" w:lineRule="exact"/>
        <w:ind w:left="0" w:firstLineChars="200" w:firstLine="640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 w:hint="eastAsia"/>
        </w:rPr>
        <w:t>（4）</w:t>
      </w:r>
      <w:r>
        <w:rPr>
          <w:rFonts w:ascii="仿宋_GB2312" w:eastAsia="仿宋_GB2312"/>
        </w:rPr>
        <w:t>安全文明生产与环境保护知识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 w:hint="eastAsia"/>
          <w:lang w:val="en-US"/>
        </w:rPr>
        <w:t>①</w:t>
      </w:r>
      <w:r>
        <w:rPr>
          <w:rFonts w:ascii="仿宋_GB2312" w:eastAsia="仿宋_GB2312"/>
          <w:lang w:val="en-US"/>
        </w:rPr>
        <w:t>现场文明生产要求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 w:hint="eastAsia"/>
          <w:lang w:val="en-US"/>
        </w:rPr>
        <w:t>②</w:t>
      </w:r>
      <w:r>
        <w:rPr>
          <w:rFonts w:ascii="仿宋_GB2312" w:eastAsia="仿宋_GB2312"/>
          <w:lang w:val="en-US"/>
        </w:rPr>
        <w:t>安全操作与劳动保护知识</w:t>
      </w:r>
    </w:p>
    <w:p>
      <w:pPr>
        <w:pStyle w:val="a5"/>
        <w:snapToGrid w:val="0"/>
        <w:spacing w:before="0" w:line="560" w:lineRule="exact"/>
        <w:ind w:left="625"/>
        <w:jc w:val="both"/>
        <w:textAlignment w:val="baseline"/>
        <w:rPr>
          <w:rFonts w:ascii="仿宋_GB2312" w:eastAsia="仿宋_GB2312"/>
          <w:lang w:val="en-US"/>
        </w:rPr>
      </w:pPr>
      <w:r>
        <w:rPr>
          <w:rFonts w:ascii="仿宋_GB2312" w:eastAsia="仿宋_GB2312" w:hint="eastAsia"/>
          <w:lang w:val="en-US"/>
        </w:rPr>
        <w:t>③</w:t>
      </w:r>
      <w:r>
        <w:rPr>
          <w:rFonts w:ascii="仿宋_GB2312" w:eastAsia="仿宋_GB2312"/>
          <w:lang w:val="en-US"/>
        </w:rPr>
        <w:t>绿色环</w:t>
      </w:r>
      <w:bookmarkStart w:id="4" w:name="_GoBack"/>
      <w:bookmarkEnd w:id="4"/>
      <w:r>
        <w:rPr>
          <w:rFonts w:ascii="仿宋_GB2312" w:eastAsia="仿宋_GB2312"/>
          <w:lang w:val="en-US"/>
        </w:rPr>
        <w:t>保知识</w:t>
      </w:r>
    </w:p>
    <w:p>
      <w:pPr>
        <w:pStyle w:val="2"/>
        <w:snapToGrid w:val="0"/>
        <w:spacing w:line="560" w:lineRule="exact"/>
        <w:ind w:left="0" w:firstLineChars="200" w:firstLine="643"/>
        <w:jc w:val="both"/>
        <w:textAlignment w:val="baseline"/>
        <w:rPr>
          <w:rFonts w:ascii="楷体_GB2312" w:eastAsia="楷体_GB2312" w:hint="eastAsia"/>
        </w:rPr>
      </w:pPr>
      <w:bookmarkStart w:id="5" w:name="_bookmark8"/>
      <w:bookmarkStart w:id="6" w:name="_bookmark9"/>
      <w:bookmarkEnd w:id="5"/>
      <w:bookmarkEnd w:id="6"/>
      <w:r>
        <w:rPr>
          <w:rFonts w:ascii="楷体_GB2312" w:eastAsia="楷体_GB2312"/>
        </w:rPr>
        <w:t>（三）工业机器人操作调整工赛项比赛规则</w:t>
      </w:r>
    </w:p>
    <w:p>
      <w:pPr>
        <w:pStyle w:val="2"/>
        <w:snapToGrid w:val="0"/>
        <w:spacing w:line="560" w:lineRule="exact"/>
        <w:ind w:left="0" w:firstLineChars="200" w:firstLine="643"/>
        <w:jc w:val="both"/>
        <w:textAlignment w:val="baseline"/>
        <w:rPr>
          <w:rFonts w:ascii="楷体_GB2312" w:eastAsia="楷体_GB2312"/>
        </w:rPr>
      </w:pPr>
      <w:r>
        <w:rPr>
          <w:rFonts w:ascii="仿宋_GB2312" w:eastAsia="仿宋_GB2312" w:hint="eastAsia"/>
        </w:rPr>
        <w:t>1.理论比赛</w:t>
      </w:r>
    </w:p>
    <w:p>
      <w:pPr>
        <w:pStyle w:val="a8"/>
        <w:tabs>
          <w:tab w:val="left" w:pos="1747"/>
        </w:tabs>
        <w:snapToGrid w:val="0"/>
        <w:spacing w:line="560" w:lineRule="exact"/>
        <w:ind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>
        <w:rPr>
          <w:rFonts w:ascii="仿宋_GB2312" w:eastAsia="仿宋_GB2312"/>
          <w:sz w:val="32"/>
          <w:szCs w:val="32"/>
        </w:rPr>
        <w:t>参赛选手</w:t>
      </w:r>
      <w:r>
        <w:rPr>
          <w:rFonts w:ascii="仿宋_GB2312" w:eastAsia="仿宋_GB2312" w:hint="eastAsia"/>
          <w:sz w:val="32"/>
          <w:szCs w:val="32"/>
        </w:rPr>
        <w:t>在考试前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分钟，</w:t>
      </w:r>
      <w:r>
        <w:rPr>
          <w:rFonts w:ascii="仿宋_GB2312" w:eastAsia="仿宋_GB2312"/>
          <w:sz w:val="32"/>
          <w:szCs w:val="32"/>
        </w:rPr>
        <w:t>凭本人身份证进入考场，</w:t>
      </w:r>
      <w:r>
        <w:rPr>
          <w:rFonts w:ascii="仿宋_GB2312" w:eastAsia="仿宋_GB2312" w:hint="eastAsia"/>
          <w:sz w:val="32"/>
          <w:szCs w:val="32"/>
        </w:rPr>
        <w:t>选手迟到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分钟以上时，将不得入场，按自动弃权处理；开始考试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分钟后，方可交卷、退场；选手退场，须经监考裁判认可。</w:t>
      </w:r>
    </w:p>
    <w:p>
      <w:pPr>
        <w:pStyle w:val="a8"/>
        <w:tabs>
          <w:tab w:val="left" w:pos="1747"/>
        </w:tabs>
        <w:snapToGrid w:val="0"/>
        <w:spacing w:line="560" w:lineRule="exact"/>
        <w:ind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>
        <w:rPr>
          <w:rFonts w:ascii="仿宋_GB2312" w:eastAsia="仿宋_GB2312"/>
          <w:sz w:val="32"/>
          <w:szCs w:val="32"/>
        </w:rPr>
        <w:t>在比赛试卷上规定位置填写姓名</w:t>
      </w:r>
      <w:r>
        <w:rPr>
          <w:rFonts w:ascii="仿宋_GB2312" w:eastAsia="仿宋_GB2312" w:hint="eastAsia"/>
          <w:sz w:val="32"/>
          <w:szCs w:val="32"/>
        </w:rPr>
        <w:t>、身份证号</w:t>
      </w:r>
      <w:r>
        <w:rPr>
          <w:rFonts w:ascii="仿宋_GB2312" w:eastAsia="仿宋_GB2312"/>
          <w:sz w:val="32"/>
          <w:szCs w:val="32"/>
        </w:rPr>
        <w:t>。试卷其他位置不得有任何暗示参赛选手身份的记号或符号，否则成绩无效。</w:t>
      </w:r>
    </w:p>
    <w:p>
      <w:pPr>
        <w:pStyle w:val="a8"/>
        <w:tabs>
          <w:tab w:val="left" w:pos="1747"/>
        </w:tabs>
        <w:snapToGrid w:val="0"/>
        <w:spacing w:line="560" w:lineRule="exact"/>
        <w:ind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>
        <w:rPr>
          <w:rFonts w:ascii="仿宋_GB2312" w:eastAsia="仿宋_GB2312"/>
          <w:sz w:val="32"/>
          <w:szCs w:val="32"/>
        </w:rPr>
        <w:t>参赛选手自带黑色签字笔、手工绘图相关工具和只有计算功能的计算器，</w:t>
      </w:r>
      <w:r>
        <w:rPr>
          <w:rFonts w:ascii="仿宋_GB2312" w:eastAsia="仿宋_GB2312" w:hint="eastAsia"/>
          <w:sz w:val="32"/>
          <w:szCs w:val="32"/>
        </w:rPr>
        <w:t>其他</w:t>
      </w:r>
      <w:r>
        <w:rPr>
          <w:rFonts w:ascii="仿宋_GB2312" w:eastAsia="仿宋_GB2312"/>
          <w:sz w:val="32"/>
          <w:szCs w:val="32"/>
        </w:rPr>
        <w:t>任何资料和电子产品禁止带入考场，否则成绩无效</w:t>
      </w:r>
      <w:r>
        <w:rPr>
          <w:rFonts w:ascii="仿宋_GB2312" w:eastAsia="仿宋_GB2312" w:hint="eastAsia"/>
          <w:sz w:val="32"/>
          <w:szCs w:val="32"/>
        </w:rPr>
        <w:t>。</w:t>
      </w:r>
    </w:p>
    <w:p>
      <w:pPr>
        <w:pStyle w:val="a8"/>
        <w:tabs>
          <w:tab w:val="left" w:pos="1747"/>
        </w:tabs>
        <w:snapToGrid w:val="0"/>
        <w:spacing w:line="560" w:lineRule="exact"/>
        <w:ind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（4）考试期间，选手遇有问题应向监考裁判举手示意，由监考裁判负责处理。</w:t>
      </w:r>
    </w:p>
    <w:p>
      <w:pPr>
        <w:pStyle w:val="a8"/>
        <w:tabs>
          <w:tab w:val="left" w:pos="1747"/>
        </w:tabs>
        <w:snapToGrid w:val="0"/>
        <w:spacing w:line="560" w:lineRule="exact"/>
        <w:ind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（5）选手必须独立完成试卷答题，保持考场安静，严禁相互讨论等舞弊行为。一经发现，理论考试成绩将作0分处理。</w:t>
      </w:r>
    </w:p>
    <w:p>
      <w:pPr>
        <w:pStyle w:val="a8"/>
        <w:tabs>
          <w:tab w:val="left" w:pos="1747"/>
        </w:tabs>
        <w:snapToGrid w:val="0"/>
        <w:spacing w:line="560" w:lineRule="exact"/>
        <w:ind w:firstLine="640"/>
        <w:textAlignment w:val="baseline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（6）选手应服从管理，依次有序进入和离开考场，接</w:t>
      </w:r>
      <w:r>
        <w:rPr>
          <w:rFonts w:ascii="仿宋_GB2312" w:eastAsia="仿宋_GB2312" w:hint="eastAsia"/>
          <w:sz w:val="32"/>
          <w:szCs w:val="32"/>
        </w:rPr>
        <w:lastRenderedPageBreak/>
        <w:t>受监考裁判的监督和检查。</w:t>
      </w:r>
    </w:p>
    <w:p>
      <w:pPr>
        <w:pStyle w:val="a8"/>
        <w:tabs>
          <w:tab w:val="left" w:pos="1749"/>
        </w:tabs>
        <w:snapToGrid w:val="0"/>
        <w:spacing w:line="560" w:lineRule="exact"/>
        <w:ind w:firstLine="643"/>
        <w:textAlignment w:val="baseline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</w:t>
      </w:r>
      <w:r>
        <w:rPr>
          <w:rFonts w:ascii="仿宋_GB2312" w:eastAsia="仿宋_GB2312"/>
          <w:b/>
          <w:bCs/>
          <w:sz w:val="32"/>
          <w:szCs w:val="32"/>
        </w:rPr>
        <w:t>.实操比赛</w:t>
      </w:r>
    </w:p>
    <w:p>
      <w:pPr>
        <w:pStyle w:val="a8"/>
        <w:tabs>
          <w:tab w:val="left" w:pos="1749"/>
        </w:tabs>
        <w:snapToGrid w:val="0"/>
        <w:spacing w:line="560" w:lineRule="exact"/>
        <w:ind w:firstLine="640"/>
        <w:textAlignment w:val="baseline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（1）选手</w:t>
      </w:r>
      <w:proofErr w:type="gramStart"/>
      <w:r>
        <w:rPr>
          <w:rFonts w:ascii="仿宋_GB2312" w:eastAsia="仿宋_GB2312" w:hint="eastAsia"/>
          <w:sz w:val="32"/>
          <w:szCs w:val="32"/>
        </w:rPr>
        <w:t>须着</w:t>
      </w:r>
      <w:proofErr w:type="gramEnd"/>
      <w:r>
        <w:rPr>
          <w:rFonts w:ascii="仿宋_GB2312" w:eastAsia="仿宋_GB2312" w:hint="eastAsia"/>
          <w:sz w:val="32"/>
          <w:szCs w:val="32"/>
        </w:rPr>
        <w:t>工装按时到达赛场，接受监考裁判对所携带物品的检查，并当场抽取本人的场次及工位号，试卷上写姓名、身份证号、场次号、工位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。</w:t>
      </w:r>
    </w:p>
    <w:p>
      <w:pPr>
        <w:pStyle w:val="a8"/>
        <w:tabs>
          <w:tab w:val="left" w:pos="1749"/>
        </w:tabs>
        <w:snapToGrid w:val="0"/>
        <w:spacing w:line="560" w:lineRule="exact"/>
        <w:ind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（2）选手</w:t>
      </w:r>
      <w:r>
        <w:rPr>
          <w:rFonts w:ascii="仿宋_GB2312" w:eastAsia="仿宋_GB2312"/>
          <w:sz w:val="32"/>
          <w:szCs w:val="32"/>
        </w:rPr>
        <w:t xml:space="preserve">迟到 10 </w:t>
      </w:r>
      <w:proofErr w:type="gramStart"/>
      <w:r>
        <w:rPr>
          <w:rFonts w:ascii="仿宋_GB2312" w:eastAsia="仿宋_GB2312"/>
          <w:sz w:val="32"/>
          <w:szCs w:val="32"/>
        </w:rPr>
        <w:t>分钟以上</w:t>
      </w:r>
      <w:proofErr w:type="gramEnd"/>
      <w:r>
        <w:rPr>
          <w:rFonts w:ascii="仿宋_GB2312" w:eastAsia="仿宋_GB2312" w:hint="eastAsia"/>
          <w:sz w:val="32"/>
          <w:szCs w:val="32"/>
        </w:rPr>
        <w:t>时，将</w:t>
      </w:r>
      <w:r>
        <w:rPr>
          <w:rFonts w:ascii="仿宋_GB2312" w:eastAsia="仿宋_GB2312"/>
          <w:sz w:val="32"/>
          <w:szCs w:val="32"/>
        </w:rPr>
        <w:t>不得进入赛场</w:t>
      </w:r>
      <w:r>
        <w:rPr>
          <w:rFonts w:ascii="仿宋_GB2312" w:eastAsia="仿宋_GB2312" w:hint="eastAsia"/>
          <w:sz w:val="32"/>
          <w:szCs w:val="32"/>
        </w:rPr>
        <w:t>，按自动弃权处理。</w:t>
      </w:r>
    </w:p>
    <w:p>
      <w:pPr>
        <w:pStyle w:val="a8"/>
        <w:tabs>
          <w:tab w:val="left" w:pos="1749"/>
        </w:tabs>
        <w:snapToGrid w:val="0"/>
        <w:spacing w:line="560" w:lineRule="exact"/>
        <w:ind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>
        <w:rPr>
          <w:rFonts w:ascii="仿宋_GB2312" w:eastAsia="仿宋_GB2312"/>
          <w:sz w:val="32"/>
          <w:szCs w:val="32"/>
        </w:rPr>
        <w:t>在比赛过程中，禁止选手求助指导或交流。</w:t>
      </w:r>
    </w:p>
    <w:p>
      <w:pPr>
        <w:pStyle w:val="a8"/>
        <w:tabs>
          <w:tab w:val="left" w:pos="1749"/>
        </w:tabs>
        <w:snapToGrid w:val="0"/>
        <w:spacing w:line="560" w:lineRule="exact"/>
        <w:ind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</w:t>
      </w:r>
      <w:r>
        <w:rPr>
          <w:rFonts w:ascii="仿宋_GB2312" w:eastAsia="仿宋_GB2312"/>
          <w:sz w:val="32"/>
          <w:szCs w:val="32"/>
        </w:rPr>
        <w:t>因设备故障原因导致参赛选手中断或终止比赛，由裁判长视具体情况做出处理决定。</w:t>
      </w:r>
    </w:p>
    <w:p>
      <w:pPr>
        <w:pStyle w:val="a8"/>
        <w:tabs>
          <w:tab w:val="left" w:pos="1749"/>
        </w:tabs>
        <w:snapToGrid w:val="0"/>
        <w:spacing w:line="560" w:lineRule="exact"/>
        <w:ind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</w:t>
      </w:r>
      <w:r>
        <w:rPr>
          <w:rFonts w:ascii="仿宋_GB2312" w:eastAsia="仿宋_GB2312"/>
          <w:sz w:val="32"/>
          <w:szCs w:val="32"/>
        </w:rPr>
        <w:t>比赛过程中，参赛选手若需休息、饮水或去洗手间，一律计算在比赛时间内，食品和饮水由赛场统一提供。</w:t>
      </w:r>
    </w:p>
    <w:p>
      <w:pPr>
        <w:pStyle w:val="a8"/>
        <w:tabs>
          <w:tab w:val="left" w:pos="1749"/>
        </w:tabs>
        <w:snapToGrid w:val="0"/>
        <w:spacing w:line="560" w:lineRule="exact"/>
        <w:ind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（6）</w:t>
      </w:r>
      <w:r>
        <w:rPr>
          <w:rFonts w:ascii="仿宋_GB2312" w:eastAsia="仿宋_GB2312"/>
          <w:sz w:val="32"/>
          <w:szCs w:val="32"/>
        </w:rPr>
        <w:t>比赛过程中，因参赛选手违规操作和工艺制定不当，对设备及工具造成损坏，经裁判员判定，视情节轻重，做扣分直至终止比赛的处理，并由参赛选手承担相应的赔偿。</w:t>
      </w:r>
    </w:p>
    <w:p>
      <w:pPr>
        <w:pStyle w:val="a8"/>
        <w:tabs>
          <w:tab w:val="left" w:pos="1749"/>
        </w:tabs>
        <w:snapToGrid w:val="0"/>
        <w:spacing w:line="560" w:lineRule="exact"/>
        <w:ind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（7）</w:t>
      </w:r>
      <w:r>
        <w:rPr>
          <w:rFonts w:ascii="仿宋_GB2312" w:eastAsia="仿宋_GB2312"/>
          <w:sz w:val="32"/>
          <w:szCs w:val="32"/>
        </w:rPr>
        <w:t>如果参赛选手提前结束比赛，</w:t>
      </w:r>
      <w:proofErr w:type="gramStart"/>
      <w:r>
        <w:rPr>
          <w:rFonts w:ascii="仿宋_GB2312" w:eastAsia="仿宋_GB2312"/>
          <w:sz w:val="32"/>
          <w:szCs w:val="32"/>
        </w:rPr>
        <w:t>应举手</w:t>
      </w:r>
      <w:proofErr w:type="gramEnd"/>
      <w:r>
        <w:rPr>
          <w:rFonts w:ascii="仿宋_GB2312" w:eastAsia="仿宋_GB2312"/>
          <w:sz w:val="32"/>
          <w:szCs w:val="32"/>
        </w:rPr>
        <w:t>向裁判员示意提前结束操作。比赛终止时间由裁判员记录在案，参赛选手提前结束比赛后不得再进行任何操作。</w:t>
      </w:r>
    </w:p>
    <w:p>
      <w:pPr>
        <w:pStyle w:val="2"/>
        <w:snapToGrid w:val="0"/>
        <w:spacing w:line="560" w:lineRule="exact"/>
        <w:ind w:left="0" w:firstLineChars="200" w:firstLine="643"/>
        <w:jc w:val="both"/>
        <w:textAlignment w:val="baseline"/>
        <w:rPr>
          <w:rFonts w:ascii="楷体_GB2312" w:eastAsia="楷体_GB2312"/>
        </w:rPr>
      </w:pPr>
      <w:r>
        <w:rPr>
          <w:rFonts w:ascii="楷体_GB2312" w:eastAsia="楷体_GB2312"/>
        </w:rPr>
        <w:t>（四）评判规则</w:t>
      </w:r>
    </w:p>
    <w:p>
      <w:pPr>
        <w:pStyle w:val="a5"/>
        <w:snapToGrid w:val="0"/>
        <w:spacing w:before="0" w:line="560" w:lineRule="exact"/>
        <w:ind w:left="0" w:firstLineChars="200" w:firstLine="643"/>
        <w:jc w:val="both"/>
        <w:textAlignment w:val="baseline"/>
        <w:rPr>
          <w:rFonts w:ascii="仿宋_GB2312" w:eastAsia="仿宋_GB2312"/>
          <w:b/>
          <w:bCs/>
        </w:rPr>
      </w:pPr>
      <w:r>
        <w:rPr>
          <w:rFonts w:ascii="仿宋_GB2312" w:eastAsia="仿宋_GB2312"/>
          <w:b/>
          <w:bCs/>
        </w:rPr>
        <w:t>1.理论比赛评判</w:t>
      </w:r>
    </w:p>
    <w:p>
      <w:pPr>
        <w:pStyle w:val="a5"/>
        <w:snapToGrid w:val="0"/>
        <w:spacing w:before="0" w:line="560" w:lineRule="exact"/>
        <w:ind w:left="0" w:firstLineChars="200" w:firstLine="652"/>
        <w:jc w:val="both"/>
        <w:textAlignment w:val="baseline"/>
        <w:rPr>
          <w:rFonts w:ascii="仿宋_GB2312" w:eastAsia="仿宋_GB2312"/>
          <w:spacing w:val="3"/>
          <w:lang w:val="en-US"/>
        </w:rPr>
      </w:pPr>
      <w:r>
        <w:rPr>
          <w:rFonts w:ascii="仿宋_GB2312" w:eastAsia="仿宋_GB2312" w:hint="eastAsia"/>
          <w:spacing w:val="3"/>
          <w:lang w:val="en-US"/>
        </w:rPr>
        <w:t>理论比赛成绩评定由专家组组织裁判完成。</w:t>
      </w:r>
    </w:p>
    <w:p>
      <w:pPr>
        <w:pStyle w:val="a5"/>
        <w:snapToGrid w:val="0"/>
        <w:spacing w:before="0" w:line="560" w:lineRule="exact"/>
        <w:ind w:left="0" w:firstLineChars="200" w:firstLine="643"/>
        <w:jc w:val="both"/>
        <w:textAlignment w:val="baseline"/>
        <w:rPr>
          <w:rFonts w:ascii="仿宋_GB2312" w:eastAsia="仿宋_GB2312"/>
          <w:b/>
          <w:bCs/>
        </w:rPr>
      </w:pPr>
      <w:r>
        <w:rPr>
          <w:rFonts w:ascii="仿宋_GB2312" w:eastAsia="仿宋_GB2312"/>
          <w:b/>
          <w:bCs/>
        </w:rPr>
        <w:t>2.实操比赛评判</w:t>
      </w:r>
    </w:p>
    <w:p>
      <w:pPr>
        <w:pStyle w:val="a8"/>
        <w:tabs>
          <w:tab w:val="left" w:pos="1749"/>
        </w:tabs>
        <w:snapToGrid w:val="0"/>
        <w:spacing w:line="560" w:lineRule="exact"/>
        <w:ind w:firstLine="652"/>
        <w:textAlignment w:val="baseline"/>
        <w:rPr>
          <w:rFonts w:ascii="仿宋_GB2312" w:eastAsia="仿宋_GB2312"/>
          <w:spacing w:val="3"/>
          <w:sz w:val="32"/>
          <w:szCs w:val="32"/>
        </w:rPr>
      </w:pPr>
      <w:r>
        <w:rPr>
          <w:rFonts w:ascii="仿宋_GB2312" w:eastAsia="仿宋_GB2312" w:hint="eastAsia"/>
          <w:spacing w:val="3"/>
          <w:sz w:val="32"/>
          <w:szCs w:val="32"/>
        </w:rPr>
        <w:t>（1）</w:t>
      </w:r>
      <w:r>
        <w:rPr>
          <w:rFonts w:ascii="仿宋_GB2312" w:eastAsia="仿宋_GB2312"/>
          <w:spacing w:val="3"/>
          <w:sz w:val="32"/>
          <w:szCs w:val="32"/>
        </w:rPr>
        <w:t>实操比赛由过程考核与结果考核组成。</w:t>
      </w:r>
    </w:p>
    <w:p>
      <w:pPr>
        <w:pStyle w:val="a8"/>
        <w:tabs>
          <w:tab w:val="left" w:pos="1749"/>
        </w:tabs>
        <w:snapToGrid w:val="0"/>
        <w:spacing w:line="560" w:lineRule="exact"/>
        <w:ind w:firstLine="652"/>
        <w:textAlignment w:val="baseline"/>
        <w:rPr>
          <w:rFonts w:ascii="仿宋_GB2312" w:eastAsia="仿宋_GB2312"/>
          <w:spacing w:val="3"/>
          <w:sz w:val="32"/>
          <w:szCs w:val="32"/>
        </w:rPr>
      </w:pPr>
      <w:r>
        <w:rPr>
          <w:rFonts w:ascii="仿宋_GB2312" w:eastAsia="仿宋_GB2312" w:hint="eastAsia"/>
          <w:spacing w:val="3"/>
          <w:sz w:val="32"/>
          <w:szCs w:val="32"/>
        </w:rPr>
        <w:t>（2）</w:t>
      </w:r>
      <w:r>
        <w:rPr>
          <w:rFonts w:ascii="仿宋_GB2312" w:eastAsia="仿宋_GB2312"/>
          <w:spacing w:val="3"/>
          <w:sz w:val="32"/>
          <w:szCs w:val="32"/>
        </w:rPr>
        <w:t>考核标准按照所对应的职业资格三级要求，借鉴</w:t>
      </w:r>
      <w:r>
        <w:rPr>
          <w:rFonts w:ascii="仿宋_GB2312" w:eastAsia="仿宋_GB2312" w:hint="eastAsia"/>
          <w:spacing w:val="3"/>
          <w:sz w:val="32"/>
          <w:szCs w:val="32"/>
        </w:rPr>
        <w:lastRenderedPageBreak/>
        <w:t>市赛、国赛</w:t>
      </w:r>
      <w:r>
        <w:rPr>
          <w:rFonts w:ascii="仿宋_GB2312" w:eastAsia="仿宋_GB2312"/>
          <w:spacing w:val="3"/>
          <w:sz w:val="32"/>
          <w:szCs w:val="32"/>
        </w:rPr>
        <w:t>考核评价方法，组织评判。</w:t>
      </w:r>
    </w:p>
    <w:p>
      <w:pPr>
        <w:pStyle w:val="a8"/>
        <w:tabs>
          <w:tab w:val="left" w:pos="1749"/>
        </w:tabs>
        <w:snapToGrid w:val="0"/>
        <w:spacing w:line="560" w:lineRule="exact"/>
        <w:ind w:firstLine="652"/>
        <w:textAlignment w:val="baseline"/>
        <w:rPr>
          <w:rFonts w:ascii="仿宋_GB2312" w:eastAsia="仿宋_GB2312"/>
          <w:spacing w:val="3"/>
          <w:sz w:val="32"/>
          <w:szCs w:val="32"/>
        </w:rPr>
      </w:pPr>
      <w:r>
        <w:rPr>
          <w:rFonts w:ascii="仿宋_GB2312" w:eastAsia="仿宋_GB2312" w:hint="eastAsia"/>
          <w:spacing w:val="3"/>
          <w:sz w:val="32"/>
          <w:szCs w:val="32"/>
        </w:rPr>
        <w:t>（3）</w:t>
      </w:r>
      <w:r>
        <w:rPr>
          <w:rFonts w:ascii="仿宋_GB2312" w:eastAsia="仿宋_GB2312"/>
          <w:spacing w:val="3"/>
          <w:sz w:val="32"/>
          <w:szCs w:val="32"/>
        </w:rPr>
        <w:t>成绩评定由专家组组织裁判根据评分表完成。</w:t>
      </w:r>
    </w:p>
    <w:p>
      <w:pPr>
        <w:pStyle w:val="2"/>
        <w:snapToGrid w:val="0"/>
        <w:spacing w:line="560" w:lineRule="exact"/>
        <w:ind w:left="0" w:firstLineChars="200" w:firstLine="643"/>
        <w:jc w:val="both"/>
        <w:textAlignment w:val="baseline"/>
        <w:rPr>
          <w:rFonts w:ascii="楷体_GB2312" w:eastAsia="楷体_GB2312"/>
        </w:rPr>
      </w:pPr>
      <w:bookmarkStart w:id="7" w:name="_bookmark4"/>
      <w:bookmarkStart w:id="8" w:name="_bookmark3"/>
      <w:bookmarkStart w:id="9" w:name="_bookmark10"/>
      <w:bookmarkStart w:id="10" w:name="_bookmark11"/>
      <w:bookmarkEnd w:id="7"/>
      <w:bookmarkEnd w:id="8"/>
      <w:bookmarkEnd w:id="9"/>
      <w:bookmarkEnd w:id="10"/>
      <w:r>
        <w:rPr>
          <w:rFonts w:ascii="楷体_GB2312" w:eastAsia="楷体_GB2312"/>
        </w:rPr>
        <w:t>（</w:t>
      </w:r>
      <w:r>
        <w:rPr>
          <w:rFonts w:ascii="楷体_GB2312" w:eastAsia="楷体_GB2312" w:hint="eastAsia"/>
        </w:rPr>
        <w:t>五</w:t>
      </w:r>
      <w:r>
        <w:rPr>
          <w:rFonts w:ascii="楷体_GB2312" w:eastAsia="楷体_GB2312"/>
        </w:rPr>
        <w:t>）</w:t>
      </w:r>
      <w:r>
        <w:rPr>
          <w:rFonts w:ascii="楷体_GB2312" w:eastAsia="楷体_GB2312" w:hint="eastAsia"/>
        </w:rPr>
        <w:t>晋级</w:t>
      </w:r>
      <w:r>
        <w:rPr>
          <w:rFonts w:ascii="楷体_GB2312" w:eastAsia="楷体_GB2312"/>
        </w:rPr>
        <w:t>规则</w:t>
      </w:r>
    </w:p>
    <w:p>
      <w:pPr>
        <w:pStyle w:val="a8"/>
        <w:tabs>
          <w:tab w:val="left" w:pos="1749"/>
        </w:tabs>
        <w:snapToGrid w:val="0"/>
        <w:spacing w:line="560" w:lineRule="exact"/>
        <w:ind w:firstLine="652"/>
        <w:textAlignment w:val="baseline"/>
        <w:rPr>
          <w:rFonts w:ascii="仿宋_GB2312" w:eastAsia="仿宋_GB2312"/>
          <w:spacing w:val="3"/>
          <w:sz w:val="32"/>
          <w:szCs w:val="32"/>
        </w:rPr>
      </w:pPr>
      <w:r>
        <w:rPr>
          <w:rFonts w:ascii="仿宋_GB2312" w:eastAsia="仿宋_GB2312" w:hint="eastAsia"/>
          <w:spacing w:val="3"/>
          <w:sz w:val="32"/>
          <w:szCs w:val="32"/>
        </w:rPr>
        <w:t>本次竞赛实操考试结束后，总成绩（理论成绩加实操成绩）前三名为获奖选手，推荐参加市级比赛。</w:t>
      </w:r>
    </w:p>
    <w:p>
      <w:pPr>
        <w:rPr>
          <w:lang w:val="en-US"/>
        </w:rPr>
      </w:pPr>
    </w:p>
    <w:sectPr>
      <w:pgSz w:w="11910" w:h="16840"/>
      <w:pgMar w:top="1440" w:right="1797" w:bottom="1440" w:left="1797" w:header="0" w:footer="16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spacing w:before="0"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3811270</wp:posOffset>
              </wp:positionH>
              <wp:positionV relativeFrom="page">
                <wp:posOffset>9521825</wp:posOffset>
              </wp:positionV>
              <wp:extent cx="16700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z w:val="18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00.1pt;margin-top:749.75pt;width:13.1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" filled="f" stroked="f">
              <v:textbox inset="0,0,0,0">
                <w:txbxContent>
                  <w:p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  <w:sz w:val="18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B5C17D"/>
    <w:multiLevelType w:val="singleLevel"/>
    <w:tmpl w:val="C3B5C17D"/>
    <w:lvl w:ilvl="0">
      <w:start w:val="1"/>
      <w:numFmt w:val="decimal"/>
      <w:suff w:val="nothing"/>
      <w:lvlText w:val="（%1）"/>
      <w:lvlJc w:val="left"/>
    </w:lvl>
  </w:abstractNum>
  <w:abstractNum w:abstractNumId="1">
    <w:nsid w:val="04FFAABD"/>
    <w:multiLevelType w:val="singleLevel"/>
    <w:tmpl w:val="04FFAAB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BB73E37"/>
    <w:multiLevelType w:val="singleLevel"/>
    <w:tmpl w:val="3BB73E37"/>
    <w:lvl w:ilvl="0">
      <w:start w:val="1"/>
      <w:numFmt w:val="decimal"/>
      <w:suff w:val="nothing"/>
      <w:lvlText w:val="（%1）"/>
      <w:lvlJc w:val="left"/>
    </w:lvl>
  </w:abstractNum>
  <w:abstractNum w:abstractNumId="3">
    <w:nsid w:val="7C4371FF"/>
    <w:multiLevelType w:val="multilevel"/>
    <w:tmpl w:val="7C4371FF"/>
    <w:lvl w:ilvl="0">
      <w:start w:val="1"/>
      <w:numFmt w:val="decimal"/>
      <w:lvlText w:val="（%1）"/>
      <w:lvlJc w:val="left"/>
      <w:pPr>
        <w:ind w:left="1758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8" w:hanging="420"/>
      </w:pPr>
    </w:lvl>
    <w:lvl w:ilvl="2">
      <w:start w:val="1"/>
      <w:numFmt w:val="lowerRoman"/>
      <w:lvlText w:val="%3."/>
      <w:lvlJc w:val="right"/>
      <w:pPr>
        <w:ind w:left="1938" w:hanging="420"/>
      </w:pPr>
    </w:lvl>
    <w:lvl w:ilvl="3">
      <w:start w:val="1"/>
      <w:numFmt w:val="decimal"/>
      <w:lvlText w:val="%4."/>
      <w:lvlJc w:val="left"/>
      <w:pPr>
        <w:ind w:left="2358" w:hanging="420"/>
      </w:pPr>
    </w:lvl>
    <w:lvl w:ilvl="4">
      <w:start w:val="1"/>
      <w:numFmt w:val="lowerLetter"/>
      <w:lvlText w:val="%5)"/>
      <w:lvlJc w:val="left"/>
      <w:pPr>
        <w:ind w:left="2778" w:hanging="420"/>
      </w:pPr>
    </w:lvl>
    <w:lvl w:ilvl="5">
      <w:start w:val="1"/>
      <w:numFmt w:val="lowerRoman"/>
      <w:lvlText w:val="%6."/>
      <w:lvlJc w:val="right"/>
      <w:pPr>
        <w:ind w:left="3198" w:hanging="420"/>
      </w:pPr>
    </w:lvl>
    <w:lvl w:ilvl="6">
      <w:start w:val="1"/>
      <w:numFmt w:val="decimal"/>
      <w:lvlText w:val="%7."/>
      <w:lvlJc w:val="left"/>
      <w:pPr>
        <w:ind w:left="3618" w:hanging="420"/>
      </w:pPr>
    </w:lvl>
    <w:lvl w:ilvl="7">
      <w:start w:val="1"/>
      <w:numFmt w:val="lowerLetter"/>
      <w:lvlText w:val="%8)"/>
      <w:lvlJc w:val="left"/>
      <w:pPr>
        <w:ind w:left="4038" w:hanging="420"/>
      </w:pPr>
    </w:lvl>
    <w:lvl w:ilvl="8">
      <w:start w:val="1"/>
      <w:numFmt w:val="lowerRoman"/>
      <w:lvlText w:val="%9."/>
      <w:lvlJc w:val="right"/>
      <w:pPr>
        <w:ind w:left="4458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pPr>
      <w:ind w:left="622" w:right="100"/>
      <w:outlineLvl w:val="0"/>
    </w:pPr>
    <w:rPr>
      <w:rFonts w:ascii="微软雅黑" w:eastAsia="微软雅黑" w:hAnsi="微软雅黑" w:cs="微软雅黑"/>
      <w:b/>
      <w:bCs/>
      <w:sz w:val="44"/>
      <w:szCs w:val="44"/>
    </w:rPr>
  </w:style>
  <w:style w:type="paragraph" w:styleId="2">
    <w:name w:val="heading 2"/>
    <w:basedOn w:val="a"/>
    <w:next w:val="a"/>
    <w:link w:val="2Char"/>
    <w:uiPriority w:val="1"/>
    <w:qFormat/>
    <w:pPr>
      <w:ind w:left="948"/>
      <w:outlineLvl w:val="1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pPr>
      <w:spacing w:before="171"/>
      <w:ind w:left="946"/>
    </w:pPr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6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a7">
    <w:name w:val="Table Grid"/>
    <w:basedOn w:val="a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pPr>
      <w:autoSpaceDE/>
      <w:autoSpaceDN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character" w:customStyle="1" w:styleId="1Char">
    <w:name w:val="标题 1 Char"/>
    <w:basedOn w:val="a0"/>
    <w:link w:val="1"/>
    <w:uiPriority w:val="1"/>
    <w:rPr>
      <w:rFonts w:ascii="微软雅黑" w:eastAsia="微软雅黑" w:hAnsi="微软雅黑" w:cs="微软雅黑"/>
      <w:b/>
      <w:bCs/>
      <w:kern w:val="0"/>
      <w:sz w:val="44"/>
      <w:szCs w:val="44"/>
      <w:lang w:val="zh-CN" w:bidi="zh-CN"/>
    </w:rPr>
  </w:style>
  <w:style w:type="character" w:customStyle="1" w:styleId="2Char">
    <w:name w:val="标题 2 Char"/>
    <w:basedOn w:val="a0"/>
    <w:link w:val="2"/>
    <w:uiPriority w:val="1"/>
    <w:rPr>
      <w:rFonts w:ascii="Microsoft JhengHei" w:eastAsia="Microsoft JhengHei" w:hAnsi="Microsoft JhengHei" w:cs="Microsoft JhengHei"/>
      <w:b/>
      <w:bCs/>
      <w:kern w:val="0"/>
      <w:sz w:val="32"/>
      <w:szCs w:val="3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pPr>
      <w:ind w:left="622" w:right="100"/>
      <w:outlineLvl w:val="0"/>
    </w:pPr>
    <w:rPr>
      <w:rFonts w:ascii="微软雅黑" w:eastAsia="微软雅黑" w:hAnsi="微软雅黑" w:cs="微软雅黑"/>
      <w:b/>
      <w:bCs/>
      <w:sz w:val="44"/>
      <w:szCs w:val="44"/>
    </w:rPr>
  </w:style>
  <w:style w:type="paragraph" w:styleId="2">
    <w:name w:val="heading 2"/>
    <w:basedOn w:val="a"/>
    <w:next w:val="a"/>
    <w:link w:val="2Char"/>
    <w:uiPriority w:val="1"/>
    <w:qFormat/>
    <w:pPr>
      <w:ind w:left="948"/>
      <w:outlineLvl w:val="1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pPr>
      <w:spacing w:before="171"/>
      <w:ind w:left="946"/>
    </w:pPr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6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a7">
    <w:name w:val="Table Grid"/>
    <w:basedOn w:val="a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pPr>
      <w:autoSpaceDE/>
      <w:autoSpaceDN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character" w:customStyle="1" w:styleId="1Char">
    <w:name w:val="标题 1 Char"/>
    <w:basedOn w:val="a0"/>
    <w:link w:val="1"/>
    <w:uiPriority w:val="1"/>
    <w:rPr>
      <w:rFonts w:ascii="微软雅黑" w:eastAsia="微软雅黑" w:hAnsi="微软雅黑" w:cs="微软雅黑"/>
      <w:b/>
      <w:bCs/>
      <w:kern w:val="0"/>
      <w:sz w:val="44"/>
      <w:szCs w:val="44"/>
      <w:lang w:val="zh-CN" w:bidi="zh-CN"/>
    </w:rPr>
  </w:style>
  <w:style w:type="character" w:customStyle="1" w:styleId="2Char">
    <w:name w:val="标题 2 Char"/>
    <w:basedOn w:val="a0"/>
    <w:link w:val="2"/>
    <w:uiPriority w:val="1"/>
    <w:rPr>
      <w:rFonts w:ascii="Microsoft JhengHei" w:eastAsia="Microsoft JhengHei" w:hAnsi="Microsoft JhengHei" w:cs="Microsoft JhengHei"/>
      <w:b/>
      <w:bCs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8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 苗苗</dc:creator>
  <cp:keywords/>
  <dc:description/>
  <cp:lastModifiedBy>李艳飞</cp:lastModifiedBy>
  <cp:revision>18</cp:revision>
  <dcterms:created xsi:type="dcterms:W3CDTF">2021-11-24T02:16:00Z</dcterms:created>
  <dcterms:modified xsi:type="dcterms:W3CDTF">2021-11-26T08:03:00Z</dcterms:modified>
</cp:coreProperties>
</file>